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A8" w:rsidRPr="007B39A8" w:rsidRDefault="007B39A8" w:rsidP="007B39A8">
      <w:pPr>
        <w:widowControl/>
        <w:shd w:val="clear" w:color="auto" w:fill="FFFFFF"/>
        <w:outlineLvl w:val="2"/>
        <w:rPr>
          <w:rFonts w:ascii="Arial" w:eastAsia="新細明體" w:hAnsi="Arial" w:cs="Arial"/>
          <w:b/>
          <w:bCs/>
          <w:color w:val="46090B"/>
          <w:kern w:val="0"/>
          <w:sz w:val="33"/>
          <w:szCs w:val="33"/>
        </w:rPr>
      </w:pPr>
      <w:r w:rsidRPr="007B39A8">
        <w:rPr>
          <w:rFonts w:ascii="Arial" w:eastAsia="新細明體" w:hAnsi="Arial" w:cs="Arial"/>
          <w:b/>
          <w:bCs/>
          <w:color w:val="46090B"/>
          <w:kern w:val="0"/>
          <w:sz w:val="33"/>
          <w:szCs w:val="33"/>
        </w:rPr>
        <w:t xml:space="preserve">Vol. 2 No. 4 (Dec. 2017)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7B39A8" w:rsidRPr="007B39A8" w:rsidTr="007B39A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39A8" w:rsidRPr="007B39A8" w:rsidRDefault="007B39A8" w:rsidP="007B39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9A8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8"/>
                <w:szCs w:val="28"/>
              </w:rPr>
              <w:t xml:space="preserve">International Journal of Tourism Leisure Cultural Creative Fashion Design </w:t>
            </w:r>
          </w:p>
          <w:p w:rsidR="007B39A8" w:rsidRPr="007B39A8" w:rsidRDefault="007B39A8" w:rsidP="007B39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9A8">
              <w:rPr>
                <w:rFonts w:ascii="FZCuHuoYi-M25T" w:eastAsia="新細明體" w:hAnsi="FZCuHuoYi-M25T" w:cs="Arial"/>
                <w:b/>
                <w:bCs/>
                <w:color w:val="FFFFFF"/>
                <w:kern w:val="0"/>
                <w:sz w:val="28"/>
                <w:szCs w:val="28"/>
                <w:shd w:val="clear" w:color="auto" w:fill="0000FF"/>
              </w:rPr>
              <w:t>IJTLCCFD</w:t>
            </w:r>
          </w:p>
          <w:p w:rsidR="007B39A8" w:rsidRPr="007B39A8" w:rsidRDefault="007B39A8" w:rsidP="007B39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9A8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8"/>
                <w:szCs w:val="28"/>
              </w:rPr>
              <w:t xml:space="preserve">ISSN: 2415-4105 </w:t>
            </w:r>
          </w:p>
          <w:p w:rsidR="007B39A8" w:rsidRPr="007B39A8" w:rsidRDefault="007B39A8" w:rsidP="007B39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9A8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0"/>
                <w:szCs w:val="20"/>
              </w:rPr>
              <w:t> </w:t>
            </w:r>
          </w:p>
          <w:p w:rsidR="007B39A8" w:rsidRPr="007B39A8" w:rsidRDefault="007B39A8" w:rsidP="007B39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9A8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0"/>
                <w:szCs w:val="20"/>
              </w:rPr>
              <w:t>Vol. 2 No. 4 (Dec. 2017)</w:t>
            </w:r>
          </w:p>
          <w:p w:rsidR="007B39A8" w:rsidRPr="007B39A8" w:rsidRDefault="007B39A8" w:rsidP="007B39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9A8">
              <w:rPr>
                <w:rFonts w:ascii="新細明體" w:eastAsia="新細明體" w:hAnsi="新細明體" w:cs="Arial" w:hint="eastAsia"/>
                <w:b/>
                <w:bCs/>
                <w:color w:val="0000FF"/>
                <w:kern w:val="0"/>
                <w:sz w:val="20"/>
                <w:szCs w:val="20"/>
              </w:rPr>
              <w:t>觀光</w:t>
            </w:r>
            <w:proofErr w:type="gramStart"/>
            <w:r w:rsidRPr="007B39A8">
              <w:rPr>
                <w:rFonts w:ascii="新細明體" w:eastAsia="新細明體" w:hAnsi="新細明體" w:cs="Arial" w:hint="eastAsia"/>
                <w:b/>
                <w:bCs/>
                <w:color w:val="0000FF"/>
                <w:kern w:val="0"/>
                <w:sz w:val="20"/>
                <w:szCs w:val="20"/>
              </w:rPr>
              <w:t>休閒文創時尚</w:t>
            </w:r>
            <w:proofErr w:type="gramEnd"/>
            <w:r w:rsidRPr="007B39A8">
              <w:rPr>
                <w:rFonts w:ascii="新細明體" w:eastAsia="新細明體" w:hAnsi="新細明體" w:cs="Arial" w:hint="eastAsia"/>
                <w:b/>
                <w:bCs/>
                <w:color w:val="0000FF"/>
                <w:kern w:val="0"/>
                <w:sz w:val="20"/>
                <w:szCs w:val="20"/>
              </w:rPr>
              <w:t>設計國際期刊</w:t>
            </w:r>
          </w:p>
          <w:p w:rsidR="007B39A8" w:rsidRPr="007B39A8" w:rsidRDefault="007B39A8" w:rsidP="007B39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9A8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0"/>
                <w:szCs w:val="20"/>
              </w:rPr>
              <w:t>2017</w:t>
            </w:r>
            <w:r w:rsidRPr="007B39A8">
              <w:rPr>
                <w:rFonts w:ascii="新細明體" w:eastAsia="新細明體" w:hAnsi="新細明體" w:cs="Arial" w:hint="eastAsia"/>
                <w:b/>
                <w:bCs/>
                <w:color w:val="0000FF"/>
                <w:kern w:val="0"/>
                <w:sz w:val="20"/>
                <w:szCs w:val="20"/>
              </w:rPr>
              <w:t>年</w:t>
            </w:r>
            <w:r w:rsidRPr="007B39A8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0"/>
                <w:szCs w:val="20"/>
              </w:rPr>
              <w:t>12</w:t>
            </w:r>
            <w:r w:rsidRPr="007B39A8">
              <w:rPr>
                <w:rFonts w:ascii="新細明體" w:eastAsia="新細明體" w:hAnsi="新細明體" w:cs="Arial" w:hint="eastAsia"/>
                <w:b/>
                <w:bCs/>
                <w:color w:val="0000FF"/>
                <w:kern w:val="0"/>
                <w:sz w:val="20"/>
                <w:szCs w:val="20"/>
              </w:rPr>
              <w:t>月第二卷第四期</w:t>
            </w:r>
          </w:p>
          <w:p w:rsidR="007B39A8" w:rsidRPr="007B39A8" w:rsidRDefault="007B39A8" w:rsidP="007B39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hyperlink r:id="rId5" w:history="1">
              <w:r w:rsidRPr="007B39A8">
                <w:rPr>
                  <w:rFonts w:ascii="Times New Roman" w:eastAsia="新細明體" w:hAnsi="Times New Roman" w:cs="Times New Roman"/>
                  <w:b/>
                  <w:bCs/>
                  <w:color w:val="320000"/>
                  <w:kern w:val="0"/>
                  <w:sz w:val="20"/>
                  <w:szCs w:val="20"/>
                  <w:u w:val="single"/>
                </w:rPr>
                <w:t>https://sites.google.com/site/ijtlccfd/</w:t>
              </w:r>
            </w:hyperlink>
          </w:p>
          <w:p w:rsidR="007B39A8" w:rsidRPr="007B39A8" w:rsidRDefault="007B39A8" w:rsidP="007B39A8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9A8">
              <w:rPr>
                <w:rFonts w:ascii="Times New Roman" w:eastAsia="新細明體" w:hAnsi="Times New Roman" w:cs="Times New Roman"/>
                <w:b/>
                <w:bCs/>
                <w:kern w:val="0"/>
                <w:sz w:val="20"/>
                <w:szCs w:val="20"/>
              </w:rPr>
              <w:t> </w:t>
            </w:r>
          </w:p>
          <w:p w:rsidR="007B39A8" w:rsidRPr="007B39A8" w:rsidRDefault="007B39A8" w:rsidP="007B39A8">
            <w:pPr>
              <w:widowControl/>
              <w:spacing w:before="100" w:beforeAutospacing="1" w:afterAutospacing="1"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7B39A8">
              <w:rPr>
                <w:rFonts w:ascii="Times New Roman" w:eastAsia="新細明體" w:hAnsi="Times New Roman" w:cs="Times New Roman"/>
                <w:b/>
                <w:bCs/>
                <w:color w:val="0000FF"/>
                <w:kern w:val="0"/>
                <w:sz w:val="28"/>
                <w:szCs w:val="28"/>
              </w:rPr>
              <w:t>Table of Content</w:t>
            </w:r>
          </w:p>
          <w:tbl>
            <w:tblPr>
              <w:tblpPr w:leftFromText="180" w:rightFromText="180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6"/>
              <w:gridCol w:w="3877"/>
              <w:gridCol w:w="1083"/>
            </w:tblGrid>
            <w:tr w:rsidR="007B39A8" w:rsidRPr="007B39A8" w:rsidTr="007B39A8">
              <w:tc>
                <w:tcPr>
                  <w:tcW w:w="3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Topics</w:t>
                  </w:r>
                </w:p>
              </w:tc>
              <w:tc>
                <w:tcPr>
                  <w:tcW w:w="46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Authors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b/>
                      <w:bCs/>
                      <w:color w:val="0000FF"/>
                      <w:kern w:val="0"/>
                      <w:sz w:val="20"/>
                      <w:szCs w:val="20"/>
                    </w:rPr>
                    <w:t>Pages</w:t>
                  </w:r>
                </w:p>
              </w:tc>
            </w:tr>
            <w:tr w:rsidR="007B39A8" w:rsidRPr="007B39A8" w:rsidTr="007B39A8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三和瓦廠</w:t>
                  </w:r>
                  <w:proofErr w:type="gramStart"/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之文創經營</w:t>
                  </w:r>
                  <w:proofErr w:type="gramEnd"/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模式研究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A Study of Cultural Creative Industry Management Model in San-He Tile Kiln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黃子芳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文藻外語大學傳播藝術系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Tzufang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Huang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Department of Communication Arts 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Wenzao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Ursuline University of Languages, Taiwan, R.O.C.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pp. 1-10</w:t>
                  </w:r>
                </w:p>
              </w:tc>
            </w:tr>
            <w:tr w:rsidR="007B39A8" w:rsidRPr="007B39A8" w:rsidTr="007B39A8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觀光旅館業產品特性研究以度假旅館為例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The Study of Product Character for Tourism Hotel Enterprises of the Resort Hotel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吳偉德、吳</w:t>
                  </w:r>
                  <w:proofErr w:type="gramStart"/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杰</w:t>
                  </w:r>
                  <w:proofErr w:type="gramEnd"/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恩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東南科技大學觀光系</w:t>
                  </w: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Wei De, Wu. </w:t>
                  </w: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Chieh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En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, Wu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Department of Tourism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Tungnan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University, Taiwan, R.O.C.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lastRenderedPageBreak/>
                    <w:t>pp.11-20</w:t>
                  </w:r>
                </w:p>
              </w:tc>
            </w:tr>
            <w:tr w:rsidR="007B39A8" w:rsidRPr="007B39A8" w:rsidTr="007B39A8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lastRenderedPageBreak/>
                    <w:t>以資源基礎理論探討觀光工廠經營關鍵成功因素之研究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A Study Based on a Resource-Based Theory to Explore the Key Successful Factor of Running Tourism Factories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proofErr w:type="gramStart"/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劉泳倫</w:t>
                  </w:r>
                  <w:proofErr w:type="gram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1*</w:t>
                  </w: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、史秀如</w:t>
                  </w: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2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1*. </w:t>
                  </w: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建國科技大學觀光系（通訊作者）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2. </w:t>
                  </w:r>
                  <w:r w:rsidRPr="007B39A8">
                    <w:rPr>
                      <w:rFonts w:ascii="新細明體" w:eastAsia="新細明體" w:hAnsi="新細明體" w:cs="Arial" w:hint="eastAsia"/>
                      <w:kern w:val="0"/>
                      <w:sz w:val="20"/>
                      <w:szCs w:val="20"/>
                    </w:rPr>
                    <w:t>建國科技大學觀光系</w:t>
                  </w: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Yung-</w:t>
                  </w: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Lun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Liu1* , </w:t>
                  </w: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Siou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-Ru Shih2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1*. Department of Tourism, </w:t>
                  </w: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Chienkuo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Technology University, Taiwan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*Corresponding Author 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2. Department of Tourism, </w:t>
                  </w: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Chienkuo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Technology University, Taiwan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pp.21-30</w:t>
                  </w:r>
                </w:p>
              </w:tc>
            </w:tr>
            <w:tr w:rsidR="007B39A8" w:rsidRPr="007B39A8" w:rsidTr="007B39A8">
              <w:tc>
                <w:tcPr>
                  <w:tcW w:w="39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From Tourism 1.0 to Tourism 4.0: A Case example of Smart-Ships and Cruises 4.0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Te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Fu Chen </w:t>
                  </w:r>
                </w:p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Department of Business administration, </w:t>
                  </w:r>
                  <w:proofErr w:type="spellStart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Lunghwa</w:t>
                  </w:r>
                  <w:proofErr w:type="spellEnd"/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University of Science and Technology, Taoyuan City, Taiwan, R.O.C.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39A8" w:rsidRPr="007B39A8" w:rsidRDefault="007B39A8" w:rsidP="007B39A8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0"/>
                      <w:szCs w:val="20"/>
                    </w:rPr>
                  </w:pPr>
                  <w:r w:rsidRPr="007B39A8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pp.31-40</w:t>
                  </w:r>
                </w:p>
              </w:tc>
            </w:tr>
          </w:tbl>
          <w:p w:rsidR="007B39A8" w:rsidRPr="007B39A8" w:rsidRDefault="007B39A8" w:rsidP="007B39A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063639" w:rsidRDefault="00063639">
      <w:bookmarkStart w:id="0" w:name="_GoBack"/>
      <w:bookmarkEnd w:id="0"/>
    </w:p>
    <w:sectPr w:rsidR="000636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CuHuoYi-M25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A8"/>
    <w:rsid w:val="00063639"/>
    <w:rsid w:val="007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39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B39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B39A8"/>
    <w:rPr>
      <w:color w:val="320000"/>
      <w:u w:val="single"/>
    </w:rPr>
  </w:style>
  <w:style w:type="paragraph" w:styleId="Web">
    <w:name w:val="Normal (Web)"/>
    <w:basedOn w:val="a"/>
    <w:uiPriority w:val="99"/>
    <w:unhideWhenUsed/>
    <w:rsid w:val="007B39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B39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B39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B39A8"/>
    <w:rPr>
      <w:color w:val="320000"/>
      <w:u w:val="single"/>
    </w:rPr>
  </w:style>
  <w:style w:type="paragraph" w:styleId="Web">
    <w:name w:val="Normal (Web)"/>
    <w:basedOn w:val="a"/>
    <w:uiPriority w:val="99"/>
    <w:unhideWhenUsed/>
    <w:rsid w:val="007B39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7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805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20984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ijtlccf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2018-01-24T08:39:00Z</dcterms:created>
  <dcterms:modified xsi:type="dcterms:W3CDTF">2018-01-24T08:40:00Z</dcterms:modified>
</cp:coreProperties>
</file>