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ACEDB5" w14:textId="087B4171" w:rsidR="00F45858" w:rsidRPr="00146A42" w:rsidRDefault="00430430" w:rsidP="00430430">
      <w:pPr>
        <w:jc w:val="center"/>
      </w:pPr>
      <w:bookmarkStart w:id="0" w:name="_GoBack"/>
      <w:bookmarkEnd w:id="0"/>
      <w:r w:rsidRPr="00146A42">
        <w:rPr>
          <w:b/>
        </w:rPr>
        <w:t xml:space="preserve">Day 1 – Monday 16 October 2017 </w:t>
      </w:r>
      <w:r w:rsidR="00B95E9F" w:rsidRPr="00146A42">
        <w:rPr>
          <w:b/>
        </w:rPr>
        <w:t>(</w:t>
      </w:r>
      <w:r w:rsidR="00B95E9F" w:rsidRPr="00146A42">
        <w:t>South Bank Campus)</w:t>
      </w:r>
    </w:p>
    <w:tbl>
      <w:tblPr>
        <w:tblStyle w:val="a3"/>
        <w:tblW w:w="14870" w:type="dxa"/>
        <w:tblLook w:val="04A0" w:firstRow="1" w:lastRow="0" w:firstColumn="1" w:lastColumn="0" w:noHBand="0" w:noVBand="1"/>
      </w:tblPr>
      <w:tblGrid>
        <w:gridCol w:w="1381"/>
        <w:gridCol w:w="5419"/>
        <w:gridCol w:w="1130"/>
        <w:gridCol w:w="5810"/>
        <w:gridCol w:w="1130"/>
      </w:tblGrid>
      <w:tr w:rsidR="00F8085A" w:rsidRPr="00857377" w14:paraId="462ABDE5" w14:textId="77777777" w:rsidTr="001C0926">
        <w:trPr>
          <w:trHeight w:val="277"/>
        </w:trPr>
        <w:tc>
          <w:tcPr>
            <w:tcW w:w="1400" w:type="dxa"/>
          </w:tcPr>
          <w:p w14:paraId="4228264D" w14:textId="78F53CED" w:rsidR="00430430" w:rsidRPr="00857377" w:rsidRDefault="00FB328A" w:rsidP="00D60E2A">
            <w:pPr>
              <w:rPr>
                <w:b/>
                <w:sz w:val="20"/>
                <w:szCs w:val="20"/>
              </w:rPr>
            </w:pPr>
            <w:r w:rsidRPr="00857377">
              <w:rPr>
                <w:b/>
                <w:sz w:val="20"/>
                <w:szCs w:val="20"/>
              </w:rPr>
              <w:t>TIME</w:t>
            </w:r>
          </w:p>
        </w:tc>
        <w:tc>
          <w:tcPr>
            <w:tcW w:w="12454" w:type="dxa"/>
            <w:gridSpan w:val="3"/>
          </w:tcPr>
          <w:p w14:paraId="195220E1" w14:textId="787BF37A" w:rsidR="00430430" w:rsidRPr="00857377" w:rsidRDefault="00FB328A" w:rsidP="00D60E2A">
            <w:pPr>
              <w:rPr>
                <w:b/>
                <w:sz w:val="20"/>
                <w:szCs w:val="20"/>
              </w:rPr>
            </w:pPr>
            <w:r w:rsidRPr="00857377">
              <w:rPr>
                <w:b/>
                <w:sz w:val="20"/>
                <w:szCs w:val="20"/>
              </w:rPr>
              <w:t xml:space="preserve">ACTIVITIES </w:t>
            </w:r>
          </w:p>
        </w:tc>
        <w:tc>
          <w:tcPr>
            <w:tcW w:w="1016" w:type="dxa"/>
          </w:tcPr>
          <w:p w14:paraId="7EC42775" w14:textId="00B372C7" w:rsidR="00430430" w:rsidRPr="00857377" w:rsidRDefault="00FB328A" w:rsidP="00D60E2A">
            <w:pPr>
              <w:rPr>
                <w:b/>
                <w:sz w:val="20"/>
                <w:szCs w:val="20"/>
              </w:rPr>
            </w:pPr>
            <w:r w:rsidRPr="00857377">
              <w:rPr>
                <w:b/>
                <w:sz w:val="20"/>
                <w:szCs w:val="20"/>
              </w:rPr>
              <w:t>VENUE</w:t>
            </w:r>
          </w:p>
        </w:tc>
      </w:tr>
      <w:tr w:rsidR="00F8085A" w:rsidRPr="00857377" w14:paraId="179E3A72" w14:textId="77777777" w:rsidTr="00216069">
        <w:tc>
          <w:tcPr>
            <w:tcW w:w="1400" w:type="dxa"/>
            <w:shd w:val="clear" w:color="auto" w:fill="CAFE96"/>
          </w:tcPr>
          <w:p w14:paraId="164665B9" w14:textId="4210BC9D" w:rsidR="00FB328A" w:rsidRPr="008835C3" w:rsidRDefault="00FB328A" w:rsidP="00D60E2A">
            <w:pPr>
              <w:rPr>
                <w:sz w:val="20"/>
                <w:szCs w:val="20"/>
              </w:rPr>
            </w:pPr>
            <w:r w:rsidRPr="008835C3">
              <w:rPr>
                <w:sz w:val="20"/>
                <w:szCs w:val="20"/>
              </w:rPr>
              <w:t>09.00 – 09.30</w:t>
            </w:r>
          </w:p>
        </w:tc>
        <w:tc>
          <w:tcPr>
            <w:tcW w:w="13470" w:type="dxa"/>
            <w:gridSpan w:val="4"/>
            <w:shd w:val="clear" w:color="auto" w:fill="CAFE96"/>
          </w:tcPr>
          <w:p w14:paraId="074550F6" w14:textId="77777777" w:rsidR="00FB328A" w:rsidRDefault="00FB328A" w:rsidP="00D60E2A">
            <w:pPr>
              <w:rPr>
                <w:b/>
              </w:rPr>
            </w:pPr>
            <w:r w:rsidRPr="008835C3">
              <w:rPr>
                <w:b/>
              </w:rPr>
              <w:t xml:space="preserve">OPENING CEREMONY REMARKS </w:t>
            </w:r>
          </w:p>
          <w:p w14:paraId="4C27380D" w14:textId="152607A7" w:rsidR="008835C3" w:rsidRPr="008835C3" w:rsidRDefault="008835C3" w:rsidP="00D60E2A"/>
        </w:tc>
      </w:tr>
      <w:tr w:rsidR="00B55207" w:rsidRPr="008835C3" w14:paraId="030F9D3E" w14:textId="77777777" w:rsidTr="00216069">
        <w:trPr>
          <w:trHeight w:val="472"/>
        </w:trPr>
        <w:tc>
          <w:tcPr>
            <w:tcW w:w="1400" w:type="dxa"/>
            <w:shd w:val="clear" w:color="auto" w:fill="FFFF00"/>
          </w:tcPr>
          <w:p w14:paraId="70C3E6E9" w14:textId="5EE63F21" w:rsidR="00430430" w:rsidRPr="008835C3" w:rsidRDefault="00430430" w:rsidP="00D60E2A">
            <w:pPr>
              <w:rPr>
                <w:sz w:val="20"/>
                <w:szCs w:val="20"/>
              </w:rPr>
            </w:pPr>
          </w:p>
        </w:tc>
        <w:tc>
          <w:tcPr>
            <w:tcW w:w="12454" w:type="dxa"/>
            <w:gridSpan w:val="3"/>
            <w:shd w:val="clear" w:color="auto" w:fill="FFFF00"/>
          </w:tcPr>
          <w:p w14:paraId="5A682BC0" w14:textId="77777777" w:rsidR="00430430" w:rsidRPr="008835C3" w:rsidRDefault="008D4C48" w:rsidP="00D60E2A">
            <w:r w:rsidRPr="008835C3">
              <w:t>Professor Ned Pankhurst (</w:t>
            </w:r>
            <w:r w:rsidR="000A7A4E" w:rsidRPr="008835C3">
              <w:t>Pro Vice Chancellor, Griffith University)</w:t>
            </w:r>
          </w:p>
          <w:p w14:paraId="07F81EA3" w14:textId="77777777" w:rsidR="00815585" w:rsidRPr="008835C3" w:rsidRDefault="00A8194D" w:rsidP="00D60E2A">
            <w:r w:rsidRPr="008835C3">
              <w:t xml:space="preserve">Chairman </w:t>
            </w:r>
            <w:r w:rsidR="008D4C48" w:rsidRPr="008835C3">
              <w:t>George C.S. Wong</w:t>
            </w:r>
            <w:r w:rsidRPr="008835C3">
              <w:t xml:space="preserve"> (Chairman of Foundation of Chinese Dietary Food Culture)</w:t>
            </w:r>
            <w:r w:rsidR="008D4C48" w:rsidRPr="008835C3">
              <w:t xml:space="preserve"> </w:t>
            </w:r>
          </w:p>
          <w:p w14:paraId="21757AD9" w14:textId="77777777" w:rsidR="00906D64" w:rsidRPr="008835C3" w:rsidRDefault="00906D64" w:rsidP="00906D64">
            <w:r w:rsidRPr="008835C3">
              <w:t xml:space="preserve">Director-General Bruce Chen-Jung Hung (Taipei Economic and Cultural Office) </w:t>
            </w:r>
          </w:p>
          <w:p w14:paraId="7E2DD516" w14:textId="4F0DF089" w:rsidR="00906D64" w:rsidRPr="008835C3" w:rsidRDefault="00906D64" w:rsidP="00201577">
            <w:pPr>
              <w:rPr>
                <w:lang w:eastAsia="zh-TW"/>
              </w:rPr>
            </w:pPr>
            <w:r w:rsidRPr="008835C3">
              <w:t>VIP to open the conference</w:t>
            </w:r>
          </w:p>
          <w:p w14:paraId="69635298" w14:textId="775E77FB" w:rsidR="00216069" w:rsidRPr="008835C3" w:rsidRDefault="00216069" w:rsidP="00216069">
            <w:pPr>
              <w:tabs>
                <w:tab w:val="left" w:pos="2805"/>
              </w:tabs>
            </w:pPr>
          </w:p>
        </w:tc>
        <w:tc>
          <w:tcPr>
            <w:tcW w:w="1016" w:type="dxa"/>
            <w:shd w:val="clear" w:color="auto" w:fill="FFFF00"/>
          </w:tcPr>
          <w:p w14:paraId="22647600" w14:textId="29FA3D69" w:rsidR="00430430" w:rsidRPr="008835C3" w:rsidRDefault="005922BF" w:rsidP="00D60E2A">
            <w:r w:rsidRPr="008835C3">
              <w:t>S05_2.04</w:t>
            </w:r>
          </w:p>
        </w:tc>
      </w:tr>
      <w:tr w:rsidR="00F8085A" w:rsidRPr="008835C3" w14:paraId="53E85A84" w14:textId="77777777" w:rsidTr="002033D2">
        <w:trPr>
          <w:trHeight w:val="294"/>
        </w:trPr>
        <w:tc>
          <w:tcPr>
            <w:tcW w:w="1400" w:type="dxa"/>
            <w:shd w:val="clear" w:color="auto" w:fill="FBE4D5" w:themeFill="accent2" w:themeFillTint="33"/>
          </w:tcPr>
          <w:p w14:paraId="091012B1" w14:textId="62C29635" w:rsidR="000A7A4E" w:rsidRPr="008835C3" w:rsidRDefault="000A7A4E" w:rsidP="00D60E2A">
            <w:pPr>
              <w:rPr>
                <w:sz w:val="20"/>
                <w:szCs w:val="20"/>
              </w:rPr>
            </w:pPr>
            <w:r w:rsidRPr="008835C3">
              <w:rPr>
                <w:sz w:val="20"/>
                <w:szCs w:val="20"/>
              </w:rPr>
              <w:t>09.30 – 10.00</w:t>
            </w:r>
          </w:p>
        </w:tc>
        <w:tc>
          <w:tcPr>
            <w:tcW w:w="12454" w:type="dxa"/>
            <w:gridSpan w:val="3"/>
            <w:shd w:val="clear" w:color="auto" w:fill="FBE4D5" w:themeFill="accent2" w:themeFillTint="33"/>
          </w:tcPr>
          <w:p w14:paraId="48A9C880" w14:textId="3F54A567" w:rsidR="00216069" w:rsidRPr="008835C3" w:rsidRDefault="000A7A4E" w:rsidP="00216069">
            <w:r w:rsidRPr="008835C3">
              <w:t xml:space="preserve">Refreshment </w:t>
            </w:r>
            <w:r w:rsidR="00D403DD" w:rsidRPr="008835C3">
              <w:t xml:space="preserve"> </w:t>
            </w:r>
          </w:p>
        </w:tc>
        <w:tc>
          <w:tcPr>
            <w:tcW w:w="1016" w:type="dxa"/>
            <w:shd w:val="clear" w:color="auto" w:fill="FBE4D5" w:themeFill="accent2" w:themeFillTint="33"/>
          </w:tcPr>
          <w:p w14:paraId="347DA9D0" w14:textId="77777777" w:rsidR="000A7A4E" w:rsidRPr="008835C3" w:rsidRDefault="000A7A4E" w:rsidP="00D60E2A"/>
        </w:tc>
      </w:tr>
      <w:tr w:rsidR="00146A42" w:rsidRPr="008835C3" w14:paraId="3CFEBAFD" w14:textId="77777777" w:rsidTr="00216069">
        <w:trPr>
          <w:trHeight w:val="276"/>
        </w:trPr>
        <w:tc>
          <w:tcPr>
            <w:tcW w:w="1400" w:type="dxa"/>
            <w:shd w:val="clear" w:color="auto" w:fill="CAFE96"/>
          </w:tcPr>
          <w:p w14:paraId="5708D9EF" w14:textId="7CB58FB1" w:rsidR="00FB328A" w:rsidRPr="008835C3" w:rsidRDefault="00FB328A" w:rsidP="00D60E2A">
            <w:pPr>
              <w:rPr>
                <w:sz w:val="20"/>
                <w:szCs w:val="20"/>
              </w:rPr>
            </w:pPr>
            <w:r w:rsidRPr="008835C3">
              <w:rPr>
                <w:sz w:val="20"/>
                <w:szCs w:val="20"/>
              </w:rPr>
              <w:t>10.00 – 12.15</w:t>
            </w:r>
          </w:p>
        </w:tc>
        <w:tc>
          <w:tcPr>
            <w:tcW w:w="13470" w:type="dxa"/>
            <w:gridSpan w:val="4"/>
            <w:shd w:val="clear" w:color="auto" w:fill="CAFE96"/>
          </w:tcPr>
          <w:p w14:paraId="2D5A365D" w14:textId="77777777" w:rsidR="00FB328A" w:rsidRPr="008835C3" w:rsidRDefault="00FB328A" w:rsidP="00D60E2A">
            <w:pPr>
              <w:jc w:val="both"/>
              <w:rPr>
                <w:b/>
              </w:rPr>
            </w:pPr>
            <w:r w:rsidRPr="008835C3">
              <w:rPr>
                <w:b/>
              </w:rPr>
              <w:t>PLENARY SESSION</w:t>
            </w:r>
            <w:r w:rsidR="00E02200" w:rsidRPr="008835C3">
              <w:rPr>
                <w:b/>
              </w:rPr>
              <w:t>:   Food and Environment</w:t>
            </w:r>
          </w:p>
          <w:p w14:paraId="7D8A4825" w14:textId="5E4D0D92" w:rsidR="00216069" w:rsidRPr="008835C3" w:rsidRDefault="00216069" w:rsidP="00D60E2A">
            <w:pPr>
              <w:jc w:val="both"/>
            </w:pPr>
          </w:p>
        </w:tc>
      </w:tr>
      <w:tr w:rsidR="00F8085A" w:rsidRPr="008835C3" w14:paraId="16DD4A11" w14:textId="77777777" w:rsidTr="002033D2">
        <w:trPr>
          <w:trHeight w:val="1420"/>
        </w:trPr>
        <w:tc>
          <w:tcPr>
            <w:tcW w:w="1400" w:type="dxa"/>
            <w:shd w:val="clear" w:color="auto" w:fill="auto"/>
          </w:tcPr>
          <w:p w14:paraId="030763C8" w14:textId="77777777" w:rsidR="000A7A4E" w:rsidRPr="008835C3" w:rsidRDefault="008835C3" w:rsidP="00D60E2A">
            <w:pPr>
              <w:rPr>
                <w:sz w:val="20"/>
                <w:szCs w:val="20"/>
              </w:rPr>
            </w:pPr>
            <w:r w:rsidRPr="008835C3">
              <w:rPr>
                <w:sz w:val="20"/>
                <w:szCs w:val="20"/>
              </w:rPr>
              <w:t>10:00-10:10</w:t>
            </w:r>
          </w:p>
          <w:p w14:paraId="4D8B92F2" w14:textId="77777777" w:rsidR="008835C3" w:rsidRPr="008835C3" w:rsidRDefault="008835C3" w:rsidP="00D60E2A">
            <w:pPr>
              <w:rPr>
                <w:sz w:val="20"/>
                <w:szCs w:val="20"/>
              </w:rPr>
            </w:pPr>
          </w:p>
          <w:p w14:paraId="7A1F01B6" w14:textId="77777777" w:rsidR="002033D2" w:rsidRDefault="002033D2" w:rsidP="00D60E2A">
            <w:pPr>
              <w:rPr>
                <w:sz w:val="20"/>
                <w:szCs w:val="20"/>
              </w:rPr>
            </w:pPr>
          </w:p>
          <w:p w14:paraId="13E55E83" w14:textId="64D397E4" w:rsidR="008835C3" w:rsidRPr="008835C3" w:rsidRDefault="008835C3" w:rsidP="00D60E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10:10 – 10:55</w:t>
            </w:r>
          </w:p>
        </w:tc>
        <w:tc>
          <w:tcPr>
            <w:tcW w:w="12454" w:type="dxa"/>
            <w:gridSpan w:val="3"/>
            <w:shd w:val="clear" w:color="auto" w:fill="FFFFFF" w:themeFill="background1"/>
          </w:tcPr>
          <w:p w14:paraId="584352CC" w14:textId="77777777" w:rsidR="002033D2" w:rsidRPr="002033D2" w:rsidRDefault="002033D2" w:rsidP="00D60E2A">
            <w:r>
              <w:rPr>
                <w:b/>
              </w:rPr>
              <w:t xml:space="preserve">Professor Cordia Chu, Director, </w:t>
            </w:r>
            <w:r w:rsidRPr="002033D2">
              <w:t>Centre for Environment and Population Health</w:t>
            </w:r>
          </w:p>
          <w:p w14:paraId="56FA0BAF" w14:textId="19D421BD" w:rsidR="00906D64" w:rsidRPr="002033D2" w:rsidRDefault="00906D64" w:rsidP="00D60E2A">
            <w:r w:rsidRPr="002033D2">
              <w:t xml:space="preserve">Conference Overview </w:t>
            </w:r>
            <w:r w:rsidR="00216069" w:rsidRPr="002033D2">
              <w:t xml:space="preserve"> </w:t>
            </w:r>
          </w:p>
          <w:p w14:paraId="129189D9" w14:textId="77777777" w:rsidR="002033D2" w:rsidRDefault="002033D2" w:rsidP="00D60E2A">
            <w:pPr>
              <w:rPr>
                <w:b/>
              </w:rPr>
            </w:pPr>
          </w:p>
          <w:p w14:paraId="616771EC" w14:textId="0506F464" w:rsidR="000A7A4E" w:rsidRPr="008835C3" w:rsidRDefault="00906D64" w:rsidP="00D60E2A">
            <w:r w:rsidRPr="008835C3">
              <w:rPr>
                <w:b/>
              </w:rPr>
              <w:t xml:space="preserve">Conference </w:t>
            </w:r>
            <w:r w:rsidR="002729EA" w:rsidRPr="008835C3">
              <w:rPr>
                <w:b/>
              </w:rPr>
              <w:t xml:space="preserve"> </w:t>
            </w:r>
            <w:r w:rsidR="009E45D3" w:rsidRPr="008835C3">
              <w:rPr>
                <w:b/>
              </w:rPr>
              <w:t xml:space="preserve">Key Note </w:t>
            </w:r>
          </w:p>
          <w:p w14:paraId="4F10438F" w14:textId="7461FE81" w:rsidR="009E45D3" w:rsidRPr="008835C3" w:rsidRDefault="00CA1103" w:rsidP="00D60E2A">
            <w:r w:rsidRPr="008835C3">
              <w:rPr>
                <w:b/>
                <w:color w:val="000000" w:themeColor="text1"/>
              </w:rPr>
              <w:t>Dr Chee-Beng</w:t>
            </w:r>
            <w:r w:rsidRPr="008835C3">
              <w:rPr>
                <w:b/>
                <w:color w:val="000000" w:themeColor="text1"/>
                <w:lang w:eastAsia="zh-TW"/>
              </w:rPr>
              <w:t xml:space="preserve"> </w:t>
            </w:r>
            <w:r w:rsidRPr="008835C3">
              <w:rPr>
                <w:b/>
                <w:color w:val="000000" w:themeColor="text1"/>
              </w:rPr>
              <w:t>Tan</w:t>
            </w:r>
            <w:r w:rsidRPr="008835C3">
              <w:rPr>
                <w:color w:val="000000" w:themeColor="text1"/>
              </w:rPr>
              <w:t xml:space="preserve">, </w:t>
            </w:r>
            <w:r w:rsidRPr="008835C3">
              <w:rPr>
                <w:i/>
                <w:color w:val="000000" w:themeColor="text1"/>
              </w:rPr>
              <w:t xml:space="preserve">“Ecology, </w:t>
            </w:r>
            <w:r w:rsidRPr="008835C3">
              <w:rPr>
                <w:i/>
                <w:color w:val="000000" w:themeColor="text1"/>
                <w:lang w:eastAsia="zh-TW"/>
              </w:rPr>
              <w:t>V</w:t>
            </w:r>
            <w:r w:rsidRPr="008835C3">
              <w:rPr>
                <w:i/>
                <w:color w:val="000000" w:themeColor="text1"/>
              </w:rPr>
              <w:t xml:space="preserve">alues and </w:t>
            </w:r>
            <w:r w:rsidRPr="008835C3">
              <w:rPr>
                <w:i/>
                <w:color w:val="000000" w:themeColor="text1"/>
                <w:lang w:eastAsia="zh-TW"/>
              </w:rPr>
              <w:t>F</w:t>
            </w:r>
            <w:r w:rsidRPr="008835C3">
              <w:rPr>
                <w:i/>
                <w:color w:val="000000" w:themeColor="text1"/>
              </w:rPr>
              <w:t>oodways”</w:t>
            </w:r>
          </w:p>
          <w:p w14:paraId="224CFB90" w14:textId="31589067" w:rsidR="00FE3111" w:rsidRPr="008835C3" w:rsidRDefault="00FE3111" w:rsidP="008835C3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1016" w:type="dxa"/>
            <w:shd w:val="clear" w:color="auto" w:fill="auto"/>
          </w:tcPr>
          <w:p w14:paraId="7E5B7D27" w14:textId="6E5DC93C" w:rsidR="000A7A4E" w:rsidRPr="008835C3" w:rsidRDefault="005922BF" w:rsidP="00D60E2A">
            <w:pPr>
              <w:jc w:val="center"/>
            </w:pPr>
            <w:r w:rsidRPr="008835C3">
              <w:t>S05_2.04</w:t>
            </w:r>
          </w:p>
        </w:tc>
      </w:tr>
      <w:tr w:rsidR="002033D2" w:rsidRPr="008835C3" w14:paraId="2154F8C3" w14:textId="77777777" w:rsidTr="002033D2">
        <w:trPr>
          <w:trHeight w:val="410"/>
        </w:trPr>
        <w:tc>
          <w:tcPr>
            <w:tcW w:w="1400" w:type="dxa"/>
            <w:shd w:val="clear" w:color="auto" w:fill="CAFE96"/>
          </w:tcPr>
          <w:p w14:paraId="33979067" w14:textId="60F87963" w:rsidR="002033D2" w:rsidRPr="002033D2" w:rsidRDefault="00556A6F" w:rsidP="00D60E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10.55 – 11.5</w:t>
            </w:r>
            <w:r w:rsidR="002033D2" w:rsidRPr="002033D2">
              <w:rPr>
                <w:sz w:val="20"/>
                <w:szCs w:val="20"/>
              </w:rPr>
              <w:t>5</w:t>
            </w:r>
          </w:p>
        </w:tc>
        <w:tc>
          <w:tcPr>
            <w:tcW w:w="12454" w:type="dxa"/>
            <w:gridSpan w:val="3"/>
            <w:shd w:val="clear" w:color="auto" w:fill="CAFE96"/>
          </w:tcPr>
          <w:p w14:paraId="588BA0C0" w14:textId="6D82601C" w:rsidR="002033D2" w:rsidRPr="008835C3" w:rsidRDefault="002033D2" w:rsidP="002033D2">
            <w:pPr>
              <w:rPr>
                <w:b/>
              </w:rPr>
            </w:pPr>
            <w:r w:rsidRPr="008835C3">
              <w:rPr>
                <w:b/>
              </w:rPr>
              <w:t xml:space="preserve">Plenary Key speeches </w:t>
            </w:r>
            <w:r w:rsidRPr="008835C3">
              <w:t xml:space="preserve"> </w:t>
            </w:r>
          </w:p>
        </w:tc>
        <w:tc>
          <w:tcPr>
            <w:tcW w:w="1016" w:type="dxa"/>
            <w:shd w:val="clear" w:color="auto" w:fill="CAFE96"/>
          </w:tcPr>
          <w:p w14:paraId="7FA2BDB6" w14:textId="77777777" w:rsidR="002033D2" w:rsidRPr="008835C3" w:rsidRDefault="002033D2" w:rsidP="00D60E2A">
            <w:pPr>
              <w:jc w:val="center"/>
            </w:pPr>
          </w:p>
        </w:tc>
      </w:tr>
      <w:tr w:rsidR="002033D2" w:rsidRPr="008835C3" w14:paraId="4CF17C3A" w14:textId="77777777" w:rsidTr="008835C3">
        <w:trPr>
          <w:trHeight w:val="1716"/>
        </w:trPr>
        <w:tc>
          <w:tcPr>
            <w:tcW w:w="1400" w:type="dxa"/>
            <w:shd w:val="clear" w:color="auto" w:fill="auto"/>
          </w:tcPr>
          <w:p w14:paraId="7F5B6626" w14:textId="77777777" w:rsidR="002033D2" w:rsidRPr="008835C3" w:rsidRDefault="002033D2" w:rsidP="00D60E2A">
            <w:pPr>
              <w:rPr>
                <w:sz w:val="20"/>
                <w:szCs w:val="20"/>
              </w:rPr>
            </w:pPr>
          </w:p>
        </w:tc>
        <w:tc>
          <w:tcPr>
            <w:tcW w:w="12454" w:type="dxa"/>
            <w:gridSpan w:val="3"/>
            <w:shd w:val="clear" w:color="auto" w:fill="FFFFFF" w:themeFill="background1"/>
          </w:tcPr>
          <w:p w14:paraId="1B865DA3" w14:textId="30C7AC38" w:rsidR="00556A6F" w:rsidRPr="00556A6F" w:rsidRDefault="00556A6F" w:rsidP="002033D2">
            <w:pPr>
              <w:rPr>
                <w:b/>
                <w:u w:val="single"/>
              </w:rPr>
            </w:pPr>
            <w:r w:rsidRPr="00556A6F">
              <w:rPr>
                <w:b/>
                <w:u w:val="single"/>
              </w:rPr>
              <w:t>Food Security and Climate change</w:t>
            </w:r>
          </w:p>
          <w:p w14:paraId="0CC305F1" w14:textId="77777777" w:rsidR="00556A6F" w:rsidRPr="00556A6F" w:rsidRDefault="00556A6F" w:rsidP="002033D2">
            <w:pPr>
              <w:rPr>
                <w:b/>
                <w:u w:val="single"/>
              </w:rPr>
            </w:pPr>
          </w:p>
          <w:p w14:paraId="52F54919" w14:textId="77777777" w:rsidR="002033D2" w:rsidRDefault="002033D2" w:rsidP="002033D2">
            <w:pPr>
              <w:rPr>
                <w:rFonts w:ascii="Cambria" w:eastAsia="Times New Roman" w:hAnsi="Cambria"/>
                <w:color w:val="000000"/>
              </w:rPr>
            </w:pPr>
            <w:r w:rsidRPr="008835C3">
              <w:rPr>
                <w:b/>
              </w:rPr>
              <w:t>Professor Trude Bennet,</w:t>
            </w:r>
            <w:r w:rsidRPr="008835C3">
              <w:t xml:space="preserve"> </w:t>
            </w:r>
            <w:r w:rsidRPr="00837859">
              <w:rPr>
                <w:rFonts w:ascii="Cambria" w:eastAsia="Times New Roman" w:hAnsi="Cambria"/>
                <w:color w:val="000000"/>
              </w:rPr>
              <w:t>Emerita of Maternal and Child Health, The University of North Carolina at Chapel Hill, USA; Adjunct Associate Professor, Griffith University, Queensland, Australia</w:t>
            </w:r>
          </w:p>
          <w:p w14:paraId="2C8D4C3B" w14:textId="77777777" w:rsidR="002033D2" w:rsidRPr="002033D2" w:rsidRDefault="002033D2" w:rsidP="002033D2">
            <w:pPr>
              <w:rPr>
                <w:sz w:val="16"/>
                <w:szCs w:val="16"/>
              </w:rPr>
            </w:pPr>
          </w:p>
          <w:p w14:paraId="27021442" w14:textId="77777777" w:rsidR="002033D2" w:rsidRPr="008835C3" w:rsidRDefault="002033D2" w:rsidP="002033D2">
            <w:pPr>
              <w:rPr>
                <w:b/>
              </w:rPr>
            </w:pPr>
            <w:r w:rsidRPr="008835C3">
              <w:rPr>
                <w:i/>
              </w:rPr>
              <w:t>“Climate change and food security: The next great challenge for Public Health”</w:t>
            </w:r>
          </w:p>
          <w:p w14:paraId="15CFE918" w14:textId="77777777" w:rsidR="002033D2" w:rsidRDefault="002033D2" w:rsidP="002033D2">
            <w:pPr>
              <w:shd w:val="clear" w:color="auto" w:fill="FFFFFF" w:themeFill="background1"/>
              <w:rPr>
                <w:b/>
              </w:rPr>
            </w:pPr>
          </w:p>
          <w:p w14:paraId="642DEB46" w14:textId="77777777" w:rsidR="002033D2" w:rsidRDefault="002033D2" w:rsidP="002033D2">
            <w:pPr>
              <w:shd w:val="clear" w:color="auto" w:fill="FFFFFF" w:themeFill="background1"/>
              <w:rPr>
                <w:rFonts w:eastAsia="Times New Roman"/>
                <w:color w:val="000000"/>
              </w:rPr>
            </w:pPr>
            <w:r w:rsidRPr="008835C3">
              <w:rPr>
                <w:b/>
              </w:rPr>
              <w:t>Dr Rebecca Lindberg,</w:t>
            </w:r>
            <w:r w:rsidRPr="008835C3">
              <w:rPr>
                <w:i/>
              </w:rPr>
              <w:t xml:space="preserve"> </w:t>
            </w:r>
            <w:r w:rsidRPr="008835C3">
              <w:rPr>
                <w:rFonts w:eastAsia="Times New Roman"/>
                <w:color w:val="000000"/>
              </w:rPr>
              <w:t>Manager, Chronic Disease Program, Australian Health Policy Collaboration</w:t>
            </w:r>
          </w:p>
          <w:p w14:paraId="1ABA8D1F" w14:textId="77777777" w:rsidR="002033D2" w:rsidRPr="008835C3" w:rsidRDefault="002033D2" w:rsidP="002033D2">
            <w:pPr>
              <w:shd w:val="clear" w:color="auto" w:fill="FFFFFF" w:themeFill="background1"/>
              <w:rPr>
                <w:i/>
              </w:rPr>
            </w:pPr>
          </w:p>
          <w:p w14:paraId="50A7C70D" w14:textId="77777777" w:rsidR="002033D2" w:rsidRPr="008835C3" w:rsidRDefault="002033D2" w:rsidP="002033D2">
            <w:pPr>
              <w:shd w:val="clear" w:color="auto" w:fill="FFFFFF" w:themeFill="background1"/>
              <w:rPr>
                <w:b/>
              </w:rPr>
            </w:pPr>
            <w:r w:rsidRPr="008835C3">
              <w:rPr>
                <w:i/>
                <w:shd w:val="clear" w:color="auto" w:fill="BDD6EE" w:themeFill="accent5" w:themeFillTint="66"/>
              </w:rPr>
              <w:t>“Food waste - social and environmental outcomes”</w:t>
            </w:r>
          </w:p>
          <w:p w14:paraId="4F8C29C5" w14:textId="77777777" w:rsidR="002033D2" w:rsidRPr="008835C3" w:rsidRDefault="002033D2" w:rsidP="002033D2">
            <w:pPr>
              <w:shd w:val="clear" w:color="auto" w:fill="FFFFFF" w:themeFill="background1"/>
              <w:rPr>
                <w:b/>
              </w:rPr>
            </w:pPr>
          </w:p>
          <w:p w14:paraId="4F2B418F" w14:textId="77777777" w:rsidR="002033D2" w:rsidRPr="008835C3" w:rsidRDefault="002033D2" w:rsidP="002033D2">
            <w:pPr>
              <w:shd w:val="clear" w:color="auto" w:fill="FFFFFF" w:themeFill="background1"/>
              <w:rPr>
                <w:b/>
              </w:rPr>
            </w:pPr>
            <w:r w:rsidRPr="008835C3">
              <w:rPr>
                <w:b/>
              </w:rPr>
              <w:t>Q &amp; A 11.55-12.15</w:t>
            </w:r>
          </w:p>
          <w:p w14:paraId="497EE05E" w14:textId="77777777" w:rsidR="002033D2" w:rsidRPr="008835C3" w:rsidRDefault="002033D2" w:rsidP="002033D2">
            <w:pPr>
              <w:shd w:val="clear" w:color="auto" w:fill="FFFFFF" w:themeFill="background1"/>
              <w:rPr>
                <w:b/>
              </w:rPr>
            </w:pPr>
          </w:p>
          <w:p w14:paraId="706AAFAC" w14:textId="237252B0" w:rsidR="002033D2" w:rsidRPr="008835C3" w:rsidRDefault="002033D2" w:rsidP="002033D2">
            <w:pPr>
              <w:rPr>
                <w:b/>
              </w:rPr>
            </w:pPr>
            <w:r w:rsidRPr="008835C3">
              <w:rPr>
                <w:b/>
              </w:rPr>
              <w:t>Chair: Professor Brendan Mackey</w:t>
            </w:r>
          </w:p>
        </w:tc>
        <w:tc>
          <w:tcPr>
            <w:tcW w:w="1016" w:type="dxa"/>
            <w:shd w:val="clear" w:color="auto" w:fill="auto"/>
          </w:tcPr>
          <w:p w14:paraId="47E23AAB" w14:textId="77777777" w:rsidR="002033D2" w:rsidRPr="008835C3" w:rsidRDefault="002033D2" w:rsidP="00D60E2A">
            <w:pPr>
              <w:jc w:val="center"/>
            </w:pPr>
          </w:p>
        </w:tc>
      </w:tr>
      <w:tr w:rsidR="001C0926" w:rsidRPr="008835C3" w14:paraId="17D1CD44" w14:textId="77777777" w:rsidTr="002033D2">
        <w:trPr>
          <w:trHeight w:val="248"/>
        </w:trPr>
        <w:tc>
          <w:tcPr>
            <w:tcW w:w="1400" w:type="dxa"/>
            <w:shd w:val="clear" w:color="auto" w:fill="FBE4D5" w:themeFill="accent2" w:themeFillTint="33"/>
          </w:tcPr>
          <w:p w14:paraId="426F1C42" w14:textId="2752DA0B" w:rsidR="001C0926" w:rsidRPr="002033D2" w:rsidRDefault="001C0926" w:rsidP="00D60E2A">
            <w:pPr>
              <w:rPr>
                <w:sz w:val="20"/>
                <w:szCs w:val="20"/>
              </w:rPr>
            </w:pPr>
            <w:r w:rsidRPr="002033D2">
              <w:rPr>
                <w:sz w:val="20"/>
                <w:szCs w:val="20"/>
              </w:rPr>
              <w:t>12.</w:t>
            </w:r>
            <w:r w:rsidR="00216069" w:rsidRPr="002033D2">
              <w:rPr>
                <w:sz w:val="20"/>
                <w:szCs w:val="20"/>
              </w:rPr>
              <w:t>15</w:t>
            </w:r>
            <w:r w:rsidRPr="002033D2">
              <w:rPr>
                <w:sz w:val="20"/>
                <w:szCs w:val="20"/>
              </w:rPr>
              <w:t xml:space="preserve"> – 13.30</w:t>
            </w:r>
          </w:p>
        </w:tc>
        <w:tc>
          <w:tcPr>
            <w:tcW w:w="12454" w:type="dxa"/>
            <w:gridSpan w:val="3"/>
            <w:shd w:val="clear" w:color="auto" w:fill="FBE4D5" w:themeFill="accent2" w:themeFillTint="33"/>
          </w:tcPr>
          <w:p w14:paraId="3675E83D" w14:textId="77777777" w:rsidR="002033D2" w:rsidRDefault="001C0926" w:rsidP="00556A6F">
            <w:r w:rsidRPr="008835C3">
              <w:t>Lunch break</w:t>
            </w:r>
            <w:r w:rsidR="0085060B" w:rsidRPr="008835C3">
              <w:t xml:space="preserve">  </w:t>
            </w:r>
          </w:p>
          <w:p w14:paraId="760343BE" w14:textId="3755B178" w:rsidR="00963F35" w:rsidRPr="008835C3" w:rsidRDefault="00963F35" w:rsidP="00556A6F"/>
        </w:tc>
        <w:tc>
          <w:tcPr>
            <w:tcW w:w="1016" w:type="dxa"/>
            <w:shd w:val="clear" w:color="auto" w:fill="FBE4D5" w:themeFill="accent2" w:themeFillTint="33"/>
          </w:tcPr>
          <w:p w14:paraId="65B97BDD" w14:textId="764ABFE3" w:rsidR="001C0926" w:rsidRPr="008835C3" w:rsidRDefault="001C0926" w:rsidP="00D60E2A">
            <w:r w:rsidRPr="008835C3">
              <w:t>S02_7.07</w:t>
            </w:r>
          </w:p>
        </w:tc>
      </w:tr>
      <w:tr w:rsidR="00F8085A" w:rsidRPr="008835C3" w14:paraId="0E87D6A5" w14:textId="77777777" w:rsidTr="002033D2">
        <w:trPr>
          <w:trHeight w:val="210"/>
        </w:trPr>
        <w:tc>
          <w:tcPr>
            <w:tcW w:w="1400" w:type="dxa"/>
            <w:shd w:val="clear" w:color="auto" w:fill="CAFE96"/>
          </w:tcPr>
          <w:p w14:paraId="66BC6678" w14:textId="77777777" w:rsidR="00FB328A" w:rsidRPr="002033D2" w:rsidRDefault="00FB328A" w:rsidP="00D60E2A">
            <w:pPr>
              <w:rPr>
                <w:sz w:val="20"/>
                <w:szCs w:val="20"/>
              </w:rPr>
            </w:pPr>
            <w:r w:rsidRPr="002033D2">
              <w:rPr>
                <w:sz w:val="20"/>
                <w:szCs w:val="20"/>
              </w:rPr>
              <w:t>13.30 – 15.00</w:t>
            </w:r>
          </w:p>
        </w:tc>
        <w:tc>
          <w:tcPr>
            <w:tcW w:w="13470" w:type="dxa"/>
            <w:gridSpan w:val="4"/>
            <w:shd w:val="clear" w:color="auto" w:fill="CAFE96"/>
          </w:tcPr>
          <w:p w14:paraId="65F1F66E" w14:textId="044C1802" w:rsidR="002033D2" w:rsidRPr="008835C3" w:rsidRDefault="00FB328A" w:rsidP="002033D2">
            <w:pPr>
              <w:rPr>
                <w:b/>
              </w:rPr>
            </w:pPr>
            <w:r w:rsidRPr="008835C3">
              <w:rPr>
                <w:b/>
              </w:rPr>
              <w:t>PARALLEL SESSION</w:t>
            </w:r>
            <w:r w:rsidR="00C4737C">
              <w:rPr>
                <w:b/>
              </w:rPr>
              <w:t>s</w:t>
            </w:r>
            <w:r w:rsidRPr="008835C3">
              <w:rPr>
                <w:b/>
              </w:rPr>
              <w:t xml:space="preserve"> </w:t>
            </w:r>
            <w:r w:rsidR="00FE3111" w:rsidRPr="008835C3">
              <w:rPr>
                <w:b/>
              </w:rPr>
              <w:t xml:space="preserve"> (20 Minutes + Q &amp; A)</w:t>
            </w:r>
          </w:p>
        </w:tc>
      </w:tr>
      <w:tr w:rsidR="001C0926" w:rsidRPr="008835C3" w14:paraId="17C43CCC" w14:textId="77777777" w:rsidTr="00B72993">
        <w:trPr>
          <w:trHeight w:val="311"/>
        </w:trPr>
        <w:tc>
          <w:tcPr>
            <w:tcW w:w="1400" w:type="dxa"/>
            <w:shd w:val="clear" w:color="auto" w:fill="E2EFD9" w:themeFill="accent6" w:themeFillTint="33"/>
          </w:tcPr>
          <w:p w14:paraId="75C048DB" w14:textId="77777777" w:rsidR="00B95E9F" w:rsidRPr="008835C3" w:rsidRDefault="00B95E9F" w:rsidP="00D60E2A"/>
        </w:tc>
        <w:tc>
          <w:tcPr>
            <w:tcW w:w="5503" w:type="dxa"/>
            <w:shd w:val="clear" w:color="auto" w:fill="E2EFD9" w:themeFill="accent6" w:themeFillTint="33"/>
          </w:tcPr>
          <w:p w14:paraId="645B2FBE" w14:textId="77777777" w:rsidR="00963F35" w:rsidRDefault="00963F35" w:rsidP="00B428D4">
            <w:pPr>
              <w:jc w:val="center"/>
              <w:rPr>
                <w:b/>
                <w:u w:val="single"/>
              </w:rPr>
            </w:pPr>
          </w:p>
          <w:p w14:paraId="1A140B55" w14:textId="1FAC1947" w:rsidR="00FB328A" w:rsidRPr="00C4737C" w:rsidRDefault="00FB328A" w:rsidP="00B428D4">
            <w:pPr>
              <w:jc w:val="center"/>
              <w:rPr>
                <w:b/>
                <w:u w:val="single"/>
              </w:rPr>
            </w:pPr>
            <w:r w:rsidRPr="00C4737C">
              <w:rPr>
                <w:b/>
                <w:u w:val="single"/>
              </w:rPr>
              <w:lastRenderedPageBreak/>
              <w:t>(</w:t>
            </w:r>
            <w:r w:rsidR="00CA1103" w:rsidRPr="00C4737C">
              <w:rPr>
                <w:b/>
                <w:u w:val="single"/>
              </w:rPr>
              <w:t>Food, Culture &amp; History)</w:t>
            </w:r>
          </w:p>
          <w:p w14:paraId="62EB4D4C" w14:textId="77777777" w:rsidR="00CA1103" w:rsidRPr="008835C3" w:rsidRDefault="00CA1103" w:rsidP="00B428D4">
            <w:pPr>
              <w:jc w:val="center"/>
              <w:rPr>
                <w:b/>
              </w:rPr>
            </w:pPr>
          </w:p>
          <w:p w14:paraId="08ADBCFC" w14:textId="51F8DC0D" w:rsidR="00FB328A" w:rsidRPr="008835C3" w:rsidRDefault="00FB328A" w:rsidP="00D60E2A">
            <w:r w:rsidRPr="008835C3">
              <w:rPr>
                <w:b/>
              </w:rPr>
              <w:t>Prof. E.N</w:t>
            </w:r>
            <w:r w:rsidR="006A3CBB" w:rsidRPr="006A3CBB">
              <w:rPr>
                <w:rFonts w:hint="eastAsia"/>
                <w:b/>
                <w:lang w:eastAsia="zh-TW"/>
              </w:rPr>
              <w:t>.</w:t>
            </w:r>
            <w:r w:rsidRPr="008835C3">
              <w:rPr>
                <w:b/>
              </w:rPr>
              <w:t xml:space="preserve"> Anderson</w:t>
            </w:r>
            <w:r w:rsidR="008C1565" w:rsidRPr="008835C3">
              <w:rPr>
                <w:b/>
              </w:rPr>
              <w:t>,</w:t>
            </w:r>
            <w:r w:rsidR="008C1565" w:rsidRPr="008835C3">
              <w:t xml:space="preserve"> </w:t>
            </w:r>
            <w:r w:rsidR="008C1565" w:rsidRPr="008835C3">
              <w:rPr>
                <w:i/>
              </w:rPr>
              <w:t>“Food and Environment in Yuan China”</w:t>
            </w:r>
          </w:p>
          <w:p w14:paraId="36AB3286" w14:textId="627D8A11" w:rsidR="00FB328A" w:rsidRPr="00201577" w:rsidRDefault="00FB328A" w:rsidP="00D60E2A">
            <w:r w:rsidRPr="008835C3">
              <w:rPr>
                <w:b/>
              </w:rPr>
              <w:t>Dr Chung</w:t>
            </w:r>
            <w:r w:rsidR="00A8194D" w:rsidRPr="008835C3">
              <w:rPr>
                <w:b/>
              </w:rPr>
              <w:t>-</w:t>
            </w:r>
            <w:r w:rsidR="006A1C09" w:rsidRPr="008835C3">
              <w:rPr>
                <w:b/>
              </w:rPr>
              <w:t>Hao</w:t>
            </w:r>
            <w:r w:rsidRPr="008835C3">
              <w:rPr>
                <w:b/>
              </w:rPr>
              <w:t xml:space="preserve"> K</w:t>
            </w:r>
            <w:r w:rsidRPr="00201577">
              <w:rPr>
                <w:b/>
              </w:rPr>
              <w:t>uo</w:t>
            </w:r>
            <w:r w:rsidR="00146A42" w:rsidRPr="00201577">
              <w:t>, “</w:t>
            </w:r>
            <w:r w:rsidR="006A3CBB" w:rsidRPr="00201577">
              <w:rPr>
                <w:rFonts w:eastAsia="標楷體"/>
                <w:i/>
              </w:rPr>
              <w:t>The Evolution of the Harvesting and the Consumption of Soft-Shelled Turtles from the Japanese Colonial Era to the Present in Taiwan</w:t>
            </w:r>
            <w:r w:rsidR="00A8194D" w:rsidRPr="00201577">
              <w:rPr>
                <w:rFonts w:eastAsia="標楷體"/>
                <w:i/>
              </w:rPr>
              <w:t>”</w:t>
            </w:r>
          </w:p>
          <w:p w14:paraId="60BE0064" w14:textId="7FC76CC0" w:rsidR="00FB328A" w:rsidRPr="008835C3" w:rsidRDefault="00FB328A" w:rsidP="00D60E2A">
            <w:r w:rsidRPr="008835C3">
              <w:rPr>
                <w:b/>
              </w:rPr>
              <w:t>Dr Isaac Yue</w:t>
            </w:r>
            <w:r w:rsidR="00DD4EBB" w:rsidRPr="008835C3">
              <w:rPr>
                <w:b/>
              </w:rPr>
              <w:t xml:space="preserve">, </w:t>
            </w:r>
            <w:r w:rsidR="00DD4EBB" w:rsidRPr="008835C3">
              <w:t>“</w:t>
            </w:r>
            <w:r w:rsidR="00DD4EBB" w:rsidRPr="008835C3">
              <w:rPr>
                <w:rFonts w:eastAsia="標楷體"/>
                <w:i/>
              </w:rPr>
              <w:t>The Comprehensive Manchus-Han Banquet: History, Myth, and Development”</w:t>
            </w:r>
          </w:p>
          <w:p w14:paraId="7D99CD6F" w14:textId="77777777" w:rsidR="00B428D4" w:rsidRPr="008835C3" w:rsidRDefault="00B428D4" w:rsidP="00D60E2A">
            <w:pPr>
              <w:rPr>
                <w:b/>
              </w:rPr>
            </w:pPr>
          </w:p>
          <w:p w14:paraId="5BF6A80C" w14:textId="52D9CD81" w:rsidR="00B95E9F" w:rsidRPr="008835C3" w:rsidRDefault="00FB328A" w:rsidP="00D60E2A">
            <w:r w:rsidRPr="008835C3">
              <w:rPr>
                <w:b/>
              </w:rPr>
              <w:t>Chair</w:t>
            </w:r>
            <w:r w:rsidRPr="008835C3">
              <w:t xml:space="preserve">: </w:t>
            </w:r>
            <w:r w:rsidRPr="008835C3">
              <w:rPr>
                <w:b/>
              </w:rPr>
              <w:t>Dr David Schak</w:t>
            </w:r>
          </w:p>
        </w:tc>
        <w:tc>
          <w:tcPr>
            <w:tcW w:w="1016" w:type="dxa"/>
            <w:shd w:val="clear" w:color="auto" w:fill="E2EFD9" w:themeFill="accent6" w:themeFillTint="33"/>
          </w:tcPr>
          <w:p w14:paraId="079F9033" w14:textId="77777777" w:rsidR="00B95E9F" w:rsidRPr="008835C3" w:rsidRDefault="00D60E2A" w:rsidP="001C0926">
            <w:pPr>
              <w:jc w:val="center"/>
              <w:rPr>
                <w:b/>
              </w:rPr>
            </w:pPr>
            <w:r w:rsidRPr="008835C3">
              <w:rPr>
                <w:b/>
              </w:rPr>
              <w:lastRenderedPageBreak/>
              <w:t>Venue</w:t>
            </w:r>
          </w:p>
          <w:p w14:paraId="0F6B9A4B" w14:textId="77777777" w:rsidR="001C0926" w:rsidRPr="008835C3" w:rsidRDefault="001C0926" w:rsidP="00D60E2A"/>
          <w:p w14:paraId="4F139881" w14:textId="67CDF683" w:rsidR="001C0926" w:rsidRPr="008835C3" w:rsidRDefault="001C0926" w:rsidP="00D60E2A">
            <w:r w:rsidRPr="008835C3">
              <w:t>S02_2.17</w:t>
            </w:r>
          </w:p>
        </w:tc>
        <w:tc>
          <w:tcPr>
            <w:tcW w:w="5935" w:type="dxa"/>
            <w:shd w:val="clear" w:color="auto" w:fill="EDEDED" w:themeFill="accent3" w:themeFillTint="33"/>
          </w:tcPr>
          <w:p w14:paraId="19438616" w14:textId="77777777" w:rsidR="00963F35" w:rsidRDefault="00963F35" w:rsidP="006D281F">
            <w:pPr>
              <w:jc w:val="center"/>
              <w:rPr>
                <w:b/>
                <w:u w:val="single"/>
              </w:rPr>
            </w:pPr>
          </w:p>
          <w:p w14:paraId="4349D386" w14:textId="77777777" w:rsidR="006D281F" w:rsidRPr="00C4737C" w:rsidRDefault="006D281F" w:rsidP="006D281F">
            <w:pPr>
              <w:jc w:val="center"/>
              <w:rPr>
                <w:b/>
                <w:u w:val="single"/>
              </w:rPr>
            </w:pPr>
            <w:r w:rsidRPr="00C4737C">
              <w:rPr>
                <w:b/>
                <w:u w:val="single"/>
              </w:rPr>
              <w:lastRenderedPageBreak/>
              <w:t>(Food Security &amp; Climate Change)</w:t>
            </w:r>
          </w:p>
          <w:p w14:paraId="02449EF7" w14:textId="77777777" w:rsidR="006D281F" w:rsidRPr="008835C3" w:rsidRDefault="006D281F" w:rsidP="006D281F">
            <w:pPr>
              <w:jc w:val="center"/>
            </w:pPr>
          </w:p>
          <w:p w14:paraId="44375C12" w14:textId="05269103" w:rsidR="006D281F" w:rsidRPr="008835C3" w:rsidRDefault="00A8194D" w:rsidP="00B428D4">
            <w:pPr>
              <w:shd w:val="clear" w:color="auto" w:fill="C5E0B3" w:themeFill="accent6" w:themeFillTint="66"/>
              <w:rPr>
                <w:rFonts w:eastAsia="標楷體"/>
                <w:i/>
              </w:rPr>
            </w:pPr>
            <w:r w:rsidRPr="008835C3">
              <w:rPr>
                <w:rFonts w:eastAsia="Times New Roman"/>
                <w:b/>
                <w:bCs/>
                <w:color w:val="000000"/>
                <w:lang w:eastAsia="en-GB"/>
              </w:rPr>
              <w:t>Dr Siming Wang</w:t>
            </w:r>
            <w:r w:rsidR="008A24B5" w:rsidRPr="008835C3">
              <w:rPr>
                <w:rFonts w:eastAsia="Times New Roman"/>
                <w:b/>
                <w:bCs/>
                <w:color w:val="000000"/>
                <w:lang w:eastAsia="en-GB"/>
              </w:rPr>
              <w:t xml:space="preserve">, </w:t>
            </w:r>
            <w:r w:rsidR="008A24B5" w:rsidRPr="008835C3">
              <w:rPr>
                <w:rFonts w:eastAsia="Times New Roman"/>
                <w:bCs/>
                <w:i/>
                <w:color w:val="000000"/>
                <w:lang w:eastAsia="en-GB"/>
              </w:rPr>
              <w:t>“</w:t>
            </w:r>
            <w:r w:rsidR="001A7A0C" w:rsidRPr="008835C3">
              <w:rPr>
                <w:rFonts w:eastAsia="標楷體"/>
                <w:i/>
              </w:rPr>
              <w:t>Food and Environment: The Vicissitude of Chinese Food in Historical Perspective”</w:t>
            </w:r>
          </w:p>
          <w:p w14:paraId="79970CF7" w14:textId="60D24610" w:rsidR="00CA1103" w:rsidRPr="008835C3" w:rsidRDefault="00CA1103" w:rsidP="00CA1103">
            <w:pPr>
              <w:shd w:val="clear" w:color="auto" w:fill="C5E0B3" w:themeFill="accent6" w:themeFillTint="66"/>
            </w:pPr>
            <w:r w:rsidRPr="008835C3">
              <w:rPr>
                <w:b/>
              </w:rPr>
              <w:t>Ajayi O. Racheal,</w:t>
            </w:r>
            <w:r w:rsidRPr="008835C3">
              <w:t xml:space="preserve"> </w:t>
            </w:r>
            <w:r w:rsidRPr="008835C3">
              <w:rPr>
                <w:i/>
              </w:rPr>
              <w:t>“</w:t>
            </w:r>
            <w:r w:rsidRPr="008835C3">
              <w:rPr>
                <w:i/>
                <w:shd w:val="clear" w:color="auto" w:fill="C5E0B3" w:themeFill="accent6" w:themeFillTint="66"/>
              </w:rPr>
              <w:t>Global Review of good practice in food waste management establishing key success factors.”</w:t>
            </w:r>
          </w:p>
          <w:p w14:paraId="788D8895" w14:textId="68BD3B0F" w:rsidR="0021256D" w:rsidRDefault="00CA1103" w:rsidP="00ED6FE9">
            <w:pPr>
              <w:rPr>
                <w:rFonts w:eastAsia="標楷體"/>
                <w:i/>
              </w:rPr>
            </w:pPr>
            <w:r w:rsidRPr="008835C3">
              <w:rPr>
                <w:b/>
              </w:rPr>
              <w:t>Dr Ross Saddler</w:t>
            </w:r>
            <w:r w:rsidRPr="008835C3">
              <w:rPr>
                <w:b/>
                <w:i/>
              </w:rPr>
              <w:t>,</w:t>
            </w:r>
            <w:r w:rsidRPr="008835C3">
              <w:rPr>
                <w:i/>
              </w:rPr>
              <w:t xml:space="preserve"> “</w:t>
            </w:r>
            <w:r w:rsidRPr="008835C3">
              <w:rPr>
                <w:rFonts w:eastAsia="標楷體"/>
                <w:i/>
              </w:rPr>
              <w:t>Ensuring a Secure Seafood Supply in the Face of Climate Change with particular Reference to Amnesic Shellfish Poisons”</w:t>
            </w:r>
          </w:p>
          <w:p w14:paraId="3E8FA79C" w14:textId="77777777" w:rsidR="002033D2" w:rsidRPr="008835C3" w:rsidRDefault="002033D2" w:rsidP="00ED6FE9">
            <w:pPr>
              <w:rPr>
                <w:rFonts w:eastAsia="Times New Roman"/>
                <w:bCs/>
                <w:i/>
                <w:color w:val="000000"/>
                <w:lang w:eastAsia="en-GB"/>
              </w:rPr>
            </w:pPr>
          </w:p>
          <w:p w14:paraId="6CB7EF91" w14:textId="53D1E61E" w:rsidR="00CA1103" w:rsidRPr="008835C3" w:rsidRDefault="006D281F" w:rsidP="00963F35">
            <w:r w:rsidRPr="008835C3">
              <w:rPr>
                <w:b/>
              </w:rPr>
              <w:t>Chair:</w:t>
            </w:r>
            <w:r w:rsidR="00CA1103" w:rsidRPr="008835C3">
              <w:rPr>
                <w:b/>
              </w:rPr>
              <w:t xml:space="preserve"> </w:t>
            </w:r>
            <w:r w:rsidR="00963F35" w:rsidRPr="008835C3">
              <w:rPr>
                <w:b/>
              </w:rPr>
              <w:t xml:space="preserve">Assoc. Professor Christopher Vas </w:t>
            </w:r>
          </w:p>
        </w:tc>
        <w:tc>
          <w:tcPr>
            <w:tcW w:w="1016" w:type="dxa"/>
            <w:shd w:val="clear" w:color="auto" w:fill="EDEDED" w:themeFill="accent3" w:themeFillTint="33"/>
          </w:tcPr>
          <w:p w14:paraId="1C60EA5C" w14:textId="77777777" w:rsidR="00B95E9F" w:rsidRPr="008835C3" w:rsidRDefault="001C0926" w:rsidP="001C0926">
            <w:pPr>
              <w:jc w:val="center"/>
              <w:rPr>
                <w:b/>
              </w:rPr>
            </w:pPr>
            <w:r w:rsidRPr="008835C3">
              <w:rPr>
                <w:b/>
              </w:rPr>
              <w:lastRenderedPageBreak/>
              <w:t>Venue</w:t>
            </w:r>
          </w:p>
          <w:p w14:paraId="4D0B99B9" w14:textId="77777777" w:rsidR="001C0926" w:rsidRPr="008835C3" w:rsidRDefault="001C0926" w:rsidP="001C0926">
            <w:pPr>
              <w:jc w:val="center"/>
              <w:rPr>
                <w:b/>
              </w:rPr>
            </w:pPr>
          </w:p>
          <w:p w14:paraId="676E912C" w14:textId="4ED48EAF" w:rsidR="001C0926" w:rsidRPr="008835C3" w:rsidRDefault="001C0926" w:rsidP="001C0926">
            <w:pPr>
              <w:jc w:val="center"/>
              <w:rPr>
                <w:b/>
              </w:rPr>
            </w:pPr>
            <w:r w:rsidRPr="008835C3">
              <w:t>S02_2.19</w:t>
            </w:r>
          </w:p>
        </w:tc>
      </w:tr>
      <w:tr w:rsidR="001C0926" w:rsidRPr="008835C3" w14:paraId="7E9250A2" w14:textId="77777777" w:rsidTr="002033D2">
        <w:trPr>
          <w:trHeight w:val="346"/>
        </w:trPr>
        <w:tc>
          <w:tcPr>
            <w:tcW w:w="1400" w:type="dxa"/>
            <w:shd w:val="clear" w:color="auto" w:fill="FFF2CC" w:themeFill="accent4" w:themeFillTint="33"/>
          </w:tcPr>
          <w:p w14:paraId="23561886" w14:textId="78013519" w:rsidR="006D281F" w:rsidRPr="002033D2" w:rsidRDefault="006D281F" w:rsidP="00D60E2A">
            <w:pPr>
              <w:rPr>
                <w:sz w:val="20"/>
                <w:szCs w:val="20"/>
              </w:rPr>
            </w:pPr>
            <w:r w:rsidRPr="002033D2">
              <w:rPr>
                <w:sz w:val="20"/>
                <w:szCs w:val="20"/>
              </w:rPr>
              <w:lastRenderedPageBreak/>
              <w:t>15.00 – 15.30</w:t>
            </w:r>
          </w:p>
        </w:tc>
        <w:tc>
          <w:tcPr>
            <w:tcW w:w="13470" w:type="dxa"/>
            <w:gridSpan w:val="4"/>
            <w:shd w:val="clear" w:color="auto" w:fill="FFF2CC" w:themeFill="accent4" w:themeFillTint="33"/>
          </w:tcPr>
          <w:p w14:paraId="46D543AE" w14:textId="1CAC44F9" w:rsidR="006D281F" w:rsidRPr="008835C3" w:rsidRDefault="006D281F" w:rsidP="00D60E2A">
            <w:r w:rsidRPr="008835C3">
              <w:t>Afternoon Break</w:t>
            </w:r>
            <w:r w:rsidR="0085060B" w:rsidRPr="00201577">
              <w:t xml:space="preserve"> </w:t>
            </w:r>
            <w:r w:rsidR="006A5EF8" w:rsidRPr="00201577">
              <w:rPr>
                <w:rFonts w:hint="eastAsia"/>
                <w:lang w:eastAsia="zh-TW"/>
              </w:rPr>
              <w:t>(</w:t>
            </w:r>
            <w:r w:rsidR="00E02200" w:rsidRPr="00201577">
              <w:t>Cooking demo</w:t>
            </w:r>
            <w:r w:rsidR="006A5EF8" w:rsidRPr="00201577">
              <w:t>nstration and food sharing</w:t>
            </w:r>
            <w:r w:rsidR="00E02200" w:rsidRPr="00201577">
              <w:t>)</w:t>
            </w:r>
          </w:p>
        </w:tc>
      </w:tr>
      <w:tr w:rsidR="001C0926" w:rsidRPr="008835C3" w14:paraId="34A886A3" w14:textId="77777777" w:rsidTr="00216069">
        <w:trPr>
          <w:trHeight w:val="2093"/>
        </w:trPr>
        <w:tc>
          <w:tcPr>
            <w:tcW w:w="1400" w:type="dxa"/>
            <w:shd w:val="clear" w:color="auto" w:fill="CAFE96"/>
          </w:tcPr>
          <w:p w14:paraId="6909E612" w14:textId="27337F7C" w:rsidR="006D281F" w:rsidRPr="002033D2" w:rsidRDefault="00547FF2" w:rsidP="00D60E2A">
            <w:pPr>
              <w:rPr>
                <w:sz w:val="20"/>
                <w:szCs w:val="20"/>
              </w:rPr>
            </w:pPr>
            <w:r w:rsidRPr="002033D2">
              <w:rPr>
                <w:sz w:val="20"/>
                <w:szCs w:val="20"/>
              </w:rPr>
              <w:t>15.30 – 17.00</w:t>
            </w:r>
          </w:p>
        </w:tc>
        <w:tc>
          <w:tcPr>
            <w:tcW w:w="5503" w:type="dxa"/>
            <w:shd w:val="clear" w:color="auto" w:fill="CAFE96"/>
          </w:tcPr>
          <w:p w14:paraId="10C1B0E1" w14:textId="5ECC0B82" w:rsidR="006D281F" w:rsidRPr="00C4737C" w:rsidRDefault="006D281F" w:rsidP="00B428D4">
            <w:pPr>
              <w:jc w:val="center"/>
              <w:rPr>
                <w:b/>
                <w:u w:val="single"/>
              </w:rPr>
            </w:pPr>
            <w:r w:rsidRPr="00C4737C">
              <w:rPr>
                <w:b/>
                <w:u w:val="single"/>
              </w:rPr>
              <w:t>(</w:t>
            </w:r>
            <w:r w:rsidR="00CA1103" w:rsidRPr="00C4737C">
              <w:rPr>
                <w:b/>
                <w:u w:val="single"/>
              </w:rPr>
              <w:t xml:space="preserve">Securing Food Production </w:t>
            </w:r>
            <w:r w:rsidR="00A03A4F" w:rsidRPr="00C4737C">
              <w:rPr>
                <w:b/>
                <w:u w:val="single"/>
              </w:rPr>
              <w:t>)</w:t>
            </w:r>
          </w:p>
          <w:p w14:paraId="7641B0A2" w14:textId="77777777" w:rsidR="00C4737C" w:rsidRDefault="00C4737C" w:rsidP="00CA1103">
            <w:pPr>
              <w:jc w:val="both"/>
              <w:rPr>
                <w:b/>
                <w:bCs/>
                <w:color w:val="000000"/>
                <w:lang w:val="en-US" w:eastAsia="en-GB"/>
              </w:rPr>
            </w:pPr>
          </w:p>
          <w:p w14:paraId="54421F4A" w14:textId="6157CB91" w:rsidR="00CA1103" w:rsidRPr="008835C3" w:rsidRDefault="00CA1103" w:rsidP="00CA1103">
            <w:pPr>
              <w:jc w:val="both"/>
              <w:rPr>
                <w:i/>
                <w:color w:val="000000"/>
                <w:lang w:val="en-US" w:eastAsia="en-GB"/>
              </w:rPr>
            </w:pPr>
            <w:r w:rsidRPr="008835C3">
              <w:rPr>
                <w:b/>
                <w:bCs/>
                <w:color w:val="000000"/>
                <w:lang w:val="en-US" w:eastAsia="en-GB"/>
              </w:rPr>
              <w:t>Ms Chat Kancana-udomkan, </w:t>
            </w:r>
            <w:r w:rsidRPr="008835C3">
              <w:rPr>
                <w:i/>
                <w:color w:val="000000"/>
                <w:lang w:val="en-US" w:eastAsia="en-GB"/>
              </w:rPr>
              <w:t>"Elucidation of optimal harvest time for Australian papaya based on fruit maturity characteristics” (Poster Presentation)</w:t>
            </w:r>
          </w:p>
          <w:p w14:paraId="1068C96E" w14:textId="77777777" w:rsidR="00DD2536" w:rsidRPr="008835C3" w:rsidRDefault="00DD2536" w:rsidP="00DD2536">
            <w:pPr>
              <w:rPr>
                <w:rFonts w:eastAsia="Times New Roman"/>
                <w:lang w:eastAsia="en-GB"/>
              </w:rPr>
            </w:pPr>
            <w:r w:rsidRPr="008835C3">
              <w:rPr>
                <w:b/>
                <w:bCs/>
                <w:color w:val="000000"/>
                <w:lang w:val="en-US" w:eastAsia="en-GB"/>
              </w:rPr>
              <w:t>Mr Yesir Mehmood</w:t>
            </w:r>
            <w:r w:rsidRPr="008835C3">
              <w:rPr>
                <w:rFonts w:eastAsia="Times New Roman"/>
                <w:color w:val="000000"/>
                <w:lang w:val="en-US" w:eastAsia="en-GB"/>
              </w:rPr>
              <w:t>, "</w:t>
            </w:r>
            <w:r w:rsidRPr="008835C3">
              <w:rPr>
                <w:rFonts w:eastAsia="Times New Roman"/>
                <w:i/>
                <w:color w:val="000000"/>
                <w:lang w:eastAsia="en-GB"/>
              </w:rPr>
              <w:t>Understanding pathogenic diversity within the Australian </w:t>
            </w:r>
            <w:r w:rsidRPr="008835C3">
              <w:rPr>
                <w:rFonts w:eastAsia="Times New Roman"/>
                <w:i/>
                <w:iCs/>
                <w:color w:val="000000"/>
                <w:lang w:eastAsia="en-GB"/>
              </w:rPr>
              <w:t>Ascochyta rabiei</w:t>
            </w:r>
            <w:r w:rsidRPr="008835C3">
              <w:rPr>
                <w:rFonts w:eastAsia="Times New Roman"/>
                <w:i/>
                <w:color w:val="000000"/>
                <w:lang w:eastAsia="en-GB"/>
              </w:rPr>
              <w:t> population”</w:t>
            </w:r>
          </w:p>
          <w:p w14:paraId="2648B710" w14:textId="4A4DCC7F" w:rsidR="00CA1103" w:rsidRPr="008835C3" w:rsidRDefault="0085060B" w:rsidP="00ED6FE9">
            <w:r w:rsidRPr="008835C3">
              <w:rPr>
                <w:highlight w:val="yellow"/>
              </w:rPr>
              <w:t>Mahsa Khorramdelazad “Unfolding the genetic mystery of lentils (Lens culinaris) resistance to Ascochyta lentis</w:t>
            </w:r>
          </w:p>
          <w:p w14:paraId="6206BBA6" w14:textId="77777777" w:rsidR="006D281F" w:rsidRPr="008835C3" w:rsidRDefault="006D281F" w:rsidP="00ED6FE9">
            <w:pPr>
              <w:rPr>
                <w:b/>
              </w:rPr>
            </w:pPr>
          </w:p>
          <w:p w14:paraId="3BCC3042" w14:textId="323F53BC" w:rsidR="006D281F" w:rsidRPr="008835C3" w:rsidRDefault="006D281F" w:rsidP="00ED6FE9">
            <w:pPr>
              <w:rPr>
                <w:b/>
              </w:rPr>
            </w:pPr>
            <w:r w:rsidRPr="008835C3">
              <w:rPr>
                <w:b/>
              </w:rPr>
              <w:t>Chair</w:t>
            </w:r>
            <w:r w:rsidR="008E661F" w:rsidRPr="008835C3">
              <w:rPr>
                <w:b/>
              </w:rPr>
              <w:t xml:space="preserve">: </w:t>
            </w:r>
            <w:r w:rsidR="004C1086" w:rsidRPr="008835C3">
              <w:rPr>
                <w:b/>
              </w:rPr>
              <w:t xml:space="preserve">Professor </w:t>
            </w:r>
            <w:r w:rsidR="008E661F" w:rsidRPr="008835C3">
              <w:rPr>
                <w:b/>
              </w:rPr>
              <w:t xml:space="preserve">Rebecca </w:t>
            </w:r>
            <w:r w:rsidR="00DD2536" w:rsidRPr="008835C3">
              <w:rPr>
                <w:b/>
              </w:rPr>
              <w:t>Ford</w:t>
            </w:r>
          </w:p>
        </w:tc>
        <w:tc>
          <w:tcPr>
            <w:tcW w:w="1016" w:type="dxa"/>
            <w:shd w:val="clear" w:color="auto" w:fill="CAFE96"/>
          </w:tcPr>
          <w:p w14:paraId="71A91359" w14:textId="7E5843C0" w:rsidR="001C0926" w:rsidRPr="008835C3" w:rsidRDefault="001C0926" w:rsidP="001C0926">
            <w:pPr>
              <w:jc w:val="center"/>
              <w:rPr>
                <w:b/>
              </w:rPr>
            </w:pPr>
            <w:r w:rsidRPr="008835C3">
              <w:rPr>
                <w:b/>
              </w:rPr>
              <w:t>Venue</w:t>
            </w:r>
          </w:p>
          <w:p w14:paraId="1B2C17DC" w14:textId="77777777" w:rsidR="001C0926" w:rsidRPr="008835C3" w:rsidRDefault="001C0926" w:rsidP="00D60E2A"/>
          <w:p w14:paraId="23642726" w14:textId="1BD5CD41" w:rsidR="006D281F" w:rsidRPr="008835C3" w:rsidRDefault="001C0926" w:rsidP="00D60E2A">
            <w:r w:rsidRPr="008835C3">
              <w:t>S02_2.17</w:t>
            </w:r>
          </w:p>
        </w:tc>
        <w:tc>
          <w:tcPr>
            <w:tcW w:w="5935" w:type="dxa"/>
            <w:shd w:val="clear" w:color="auto" w:fill="CAFE96"/>
          </w:tcPr>
          <w:p w14:paraId="1A4D7D05" w14:textId="54E260F4" w:rsidR="006D281F" w:rsidRPr="00C4737C" w:rsidRDefault="006D281F" w:rsidP="00B428D4">
            <w:pPr>
              <w:jc w:val="center"/>
              <w:rPr>
                <w:b/>
                <w:u w:val="single"/>
              </w:rPr>
            </w:pPr>
            <w:r w:rsidRPr="00C4737C">
              <w:rPr>
                <w:b/>
                <w:u w:val="single"/>
              </w:rPr>
              <w:t>(Food &amp; Heritage - Tea)</w:t>
            </w:r>
          </w:p>
          <w:p w14:paraId="512221A0" w14:textId="77777777" w:rsidR="00C4737C" w:rsidRDefault="00C4737C" w:rsidP="00ED6FE9">
            <w:pPr>
              <w:rPr>
                <w:b/>
              </w:rPr>
            </w:pPr>
          </w:p>
          <w:p w14:paraId="29C1DA7F" w14:textId="39F08BA0" w:rsidR="006D281F" w:rsidRPr="008835C3" w:rsidRDefault="006D281F" w:rsidP="00ED6FE9">
            <w:r w:rsidRPr="008835C3">
              <w:rPr>
                <w:b/>
              </w:rPr>
              <w:t>Dr Shuen</w:t>
            </w:r>
            <w:r w:rsidR="00A8194D" w:rsidRPr="008835C3">
              <w:rPr>
                <w:b/>
              </w:rPr>
              <w:t>n</w:t>
            </w:r>
            <w:r w:rsidRPr="008835C3">
              <w:rPr>
                <w:b/>
              </w:rPr>
              <w:t>-Der Yu</w:t>
            </w:r>
            <w:r w:rsidR="00BB1B6C" w:rsidRPr="008835C3">
              <w:rPr>
                <w:b/>
              </w:rPr>
              <w:t>,</w:t>
            </w:r>
            <w:r w:rsidR="00BB1B6C" w:rsidRPr="008835C3">
              <w:t xml:space="preserve"> “</w:t>
            </w:r>
            <w:r w:rsidR="00BB1B6C" w:rsidRPr="008835C3">
              <w:rPr>
                <w:i/>
                <w:shd w:val="clear" w:color="auto" w:fill="C5E0B3" w:themeFill="accent6" w:themeFillTint="66"/>
              </w:rPr>
              <w:t>Qingxiang: A taste changing the landscape of Taiwan’s high mountains”</w:t>
            </w:r>
          </w:p>
          <w:p w14:paraId="0CE7FE06" w14:textId="749372D3" w:rsidR="006D281F" w:rsidRPr="008835C3" w:rsidRDefault="006D281F" w:rsidP="00ED6FE9">
            <w:r w:rsidRPr="008835C3">
              <w:rPr>
                <w:b/>
              </w:rPr>
              <w:t>Dr Peter d’Abbs</w:t>
            </w:r>
            <w:r w:rsidR="00146A42" w:rsidRPr="008835C3">
              <w:rPr>
                <w:b/>
              </w:rPr>
              <w:t>,</w:t>
            </w:r>
            <w:r w:rsidR="00146A42" w:rsidRPr="008835C3">
              <w:t xml:space="preserve"> “</w:t>
            </w:r>
            <w:r w:rsidR="00146A42" w:rsidRPr="008835C3">
              <w:rPr>
                <w:rFonts w:eastAsia="標楷體"/>
                <w:i/>
              </w:rPr>
              <w:t>Gongfu tea as discourse and everyday practice in Chaoshan, Guangdong”</w:t>
            </w:r>
          </w:p>
          <w:p w14:paraId="3B08F563" w14:textId="5A0DA730" w:rsidR="006D281F" w:rsidRPr="008835C3" w:rsidRDefault="006D281F" w:rsidP="00ED6FE9">
            <w:r w:rsidRPr="008835C3">
              <w:rPr>
                <w:b/>
              </w:rPr>
              <w:t>Dr Kunbing Xiao</w:t>
            </w:r>
            <w:r w:rsidR="00651FA2" w:rsidRPr="008835C3">
              <w:t>, “</w:t>
            </w:r>
            <w:r w:rsidR="00651FA2" w:rsidRPr="008835C3">
              <w:rPr>
                <w:rFonts w:eastAsia="標楷體"/>
                <w:i/>
              </w:rPr>
              <w:t>From Highland to Lowland——A study on Pu’er tea trade and ethnic group interactions in Yunnan' s borders during Qing Dynasty”</w:t>
            </w:r>
          </w:p>
          <w:p w14:paraId="61BA9C32" w14:textId="77777777" w:rsidR="006D281F" w:rsidRPr="008835C3" w:rsidRDefault="006D281F" w:rsidP="00ED6FE9"/>
          <w:p w14:paraId="543EA81B" w14:textId="7FCC10DD" w:rsidR="004C1086" w:rsidRPr="008835C3" w:rsidRDefault="006D281F" w:rsidP="00ED6FE9">
            <w:pPr>
              <w:rPr>
                <w:b/>
              </w:rPr>
            </w:pPr>
            <w:r w:rsidRPr="008835C3">
              <w:rPr>
                <w:b/>
              </w:rPr>
              <w:t>Chair</w:t>
            </w:r>
            <w:r w:rsidR="006A1C09" w:rsidRPr="008835C3">
              <w:rPr>
                <w:b/>
              </w:rPr>
              <w:t xml:space="preserve">: </w:t>
            </w:r>
            <w:r w:rsidR="003F01A6" w:rsidRPr="008835C3">
              <w:rPr>
                <w:b/>
              </w:rPr>
              <w:t>Professor</w:t>
            </w:r>
            <w:r w:rsidR="006A1C09" w:rsidRPr="008835C3">
              <w:rPr>
                <w:b/>
              </w:rPr>
              <w:t xml:space="preserve"> Chiu-Kuei</w:t>
            </w:r>
            <w:r w:rsidRPr="008835C3">
              <w:rPr>
                <w:b/>
              </w:rPr>
              <w:t xml:space="preserve"> Wang</w:t>
            </w:r>
          </w:p>
        </w:tc>
        <w:tc>
          <w:tcPr>
            <w:tcW w:w="1016" w:type="dxa"/>
            <w:shd w:val="clear" w:color="auto" w:fill="C5E0B3" w:themeFill="accent6" w:themeFillTint="66"/>
          </w:tcPr>
          <w:p w14:paraId="059C172F" w14:textId="77777777" w:rsidR="001C0926" w:rsidRPr="008835C3" w:rsidRDefault="001C0926" w:rsidP="001C0926">
            <w:pPr>
              <w:jc w:val="center"/>
              <w:rPr>
                <w:b/>
              </w:rPr>
            </w:pPr>
            <w:r w:rsidRPr="008835C3">
              <w:rPr>
                <w:b/>
              </w:rPr>
              <w:t>Venue</w:t>
            </w:r>
          </w:p>
          <w:p w14:paraId="50322BC2" w14:textId="77777777" w:rsidR="001C0926" w:rsidRPr="008835C3" w:rsidRDefault="001C0926" w:rsidP="001C0926">
            <w:pPr>
              <w:jc w:val="center"/>
            </w:pPr>
          </w:p>
          <w:p w14:paraId="02C402B5" w14:textId="1F36FEB3" w:rsidR="001C0926" w:rsidRPr="008835C3" w:rsidRDefault="001C0926" w:rsidP="00D60E2A">
            <w:r w:rsidRPr="008835C3">
              <w:t>S02_2.19</w:t>
            </w:r>
          </w:p>
        </w:tc>
      </w:tr>
      <w:tr w:rsidR="00F8085A" w:rsidRPr="008835C3" w14:paraId="4CBC036D" w14:textId="77777777" w:rsidTr="001C0926">
        <w:trPr>
          <w:trHeight w:val="318"/>
        </w:trPr>
        <w:tc>
          <w:tcPr>
            <w:tcW w:w="1400" w:type="dxa"/>
            <w:shd w:val="clear" w:color="auto" w:fill="F7CAAC" w:themeFill="accent2" w:themeFillTint="66"/>
          </w:tcPr>
          <w:p w14:paraId="33F040D7" w14:textId="2FC58878" w:rsidR="009E45D3" w:rsidRPr="002033D2" w:rsidRDefault="009E45D3" w:rsidP="00216069">
            <w:pPr>
              <w:shd w:val="clear" w:color="auto" w:fill="FFFF00"/>
              <w:rPr>
                <w:sz w:val="20"/>
                <w:szCs w:val="20"/>
              </w:rPr>
            </w:pPr>
            <w:r w:rsidRPr="002033D2">
              <w:rPr>
                <w:sz w:val="20"/>
                <w:szCs w:val="20"/>
              </w:rPr>
              <w:t>17.00 – 18.00</w:t>
            </w:r>
          </w:p>
        </w:tc>
        <w:tc>
          <w:tcPr>
            <w:tcW w:w="12454" w:type="dxa"/>
            <w:gridSpan w:val="3"/>
            <w:shd w:val="clear" w:color="auto" w:fill="F7CAAC" w:themeFill="accent2" w:themeFillTint="66"/>
          </w:tcPr>
          <w:p w14:paraId="2570CAD2" w14:textId="77777777" w:rsidR="009E45D3" w:rsidRDefault="0085060B" w:rsidP="00216069">
            <w:pPr>
              <w:shd w:val="clear" w:color="auto" w:fill="FFFF00"/>
              <w:rPr>
                <w:b/>
              </w:rPr>
            </w:pPr>
            <w:r w:rsidRPr="008835C3">
              <w:rPr>
                <w:b/>
              </w:rPr>
              <w:t>Reception</w:t>
            </w:r>
            <w:r w:rsidR="002033D2">
              <w:rPr>
                <w:b/>
              </w:rPr>
              <w:t xml:space="preserve">—Networking </w:t>
            </w:r>
          </w:p>
          <w:p w14:paraId="22F44CC7" w14:textId="0A399FFD" w:rsidR="00C4737C" w:rsidRPr="008835C3" w:rsidRDefault="00C4737C" w:rsidP="00216069">
            <w:pPr>
              <w:shd w:val="clear" w:color="auto" w:fill="FFFF00"/>
              <w:rPr>
                <w:b/>
              </w:rPr>
            </w:pPr>
          </w:p>
        </w:tc>
        <w:tc>
          <w:tcPr>
            <w:tcW w:w="1016" w:type="dxa"/>
            <w:shd w:val="clear" w:color="auto" w:fill="F7CAAC" w:themeFill="accent2" w:themeFillTint="66"/>
          </w:tcPr>
          <w:p w14:paraId="11322B83" w14:textId="77777777" w:rsidR="009E45D3" w:rsidRPr="008835C3" w:rsidRDefault="009E45D3" w:rsidP="00216069">
            <w:pPr>
              <w:shd w:val="clear" w:color="auto" w:fill="FFFF00"/>
            </w:pPr>
          </w:p>
        </w:tc>
      </w:tr>
      <w:tr w:rsidR="00F8085A" w:rsidRPr="008835C3" w14:paraId="5665DE38" w14:textId="77777777" w:rsidTr="001C0926">
        <w:trPr>
          <w:trHeight w:val="234"/>
        </w:trPr>
        <w:tc>
          <w:tcPr>
            <w:tcW w:w="1400" w:type="dxa"/>
            <w:shd w:val="clear" w:color="auto" w:fill="F7CAAC" w:themeFill="accent2" w:themeFillTint="66"/>
          </w:tcPr>
          <w:p w14:paraId="63DC4755" w14:textId="77777777" w:rsidR="009E45D3" w:rsidRPr="002033D2" w:rsidRDefault="009E45D3" w:rsidP="002033D2">
            <w:pPr>
              <w:shd w:val="clear" w:color="auto" w:fill="FBE4D5" w:themeFill="accent2" w:themeFillTint="33"/>
              <w:rPr>
                <w:sz w:val="20"/>
                <w:szCs w:val="20"/>
              </w:rPr>
            </w:pPr>
            <w:r w:rsidRPr="002033D2">
              <w:rPr>
                <w:sz w:val="20"/>
                <w:szCs w:val="20"/>
              </w:rPr>
              <w:t>18.00 – 19.30</w:t>
            </w:r>
          </w:p>
        </w:tc>
        <w:tc>
          <w:tcPr>
            <w:tcW w:w="12454" w:type="dxa"/>
            <w:gridSpan w:val="3"/>
            <w:shd w:val="clear" w:color="auto" w:fill="F7CAAC" w:themeFill="accent2" w:themeFillTint="66"/>
          </w:tcPr>
          <w:p w14:paraId="28FF1CA9" w14:textId="77777777" w:rsidR="009E45D3" w:rsidRDefault="00F8085A" w:rsidP="002033D2">
            <w:pPr>
              <w:shd w:val="clear" w:color="auto" w:fill="FBE4D5" w:themeFill="accent2" w:themeFillTint="33"/>
            </w:pPr>
            <w:r w:rsidRPr="008835C3">
              <w:rPr>
                <w:b/>
              </w:rPr>
              <w:t xml:space="preserve">WELCOMING DINNER </w:t>
            </w:r>
            <w:r w:rsidRPr="008835C3">
              <w:t>@ LaVue Waterfront Restaurant</w:t>
            </w:r>
            <w:r w:rsidR="001C1DE5" w:rsidRPr="008835C3">
              <w:t xml:space="preserve"> , 501 Queens Street</w:t>
            </w:r>
          </w:p>
          <w:p w14:paraId="14A986CF" w14:textId="6420355D" w:rsidR="002033D2" w:rsidRPr="008835C3" w:rsidRDefault="002033D2" w:rsidP="002033D2">
            <w:pPr>
              <w:shd w:val="clear" w:color="auto" w:fill="FBE4D5" w:themeFill="accent2" w:themeFillTint="33"/>
              <w:rPr>
                <w:b/>
              </w:rPr>
            </w:pPr>
          </w:p>
        </w:tc>
        <w:tc>
          <w:tcPr>
            <w:tcW w:w="1016" w:type="dxa"/>
            <w:shd w:val="clear" w:color="auto" w:fill="F7CAAC" w:themeFill="accent2" w:themeFillTint="66"/>
          </w:tcPr>
          <w:p w14:paraId="46A58180" w14:textId="77777777" w:rsidR="009E45D3" w:rsidRPr="008835C3" w:rsidRDefault="009E45D3" w:rsidP="002033D2">
            <w:pPr>
              <w:shd w:val="clear" w:color="auto" w:fill="FBE4D5" w:themeFill="accent2" w:themeFillTint="33"/>
            </w:pPr>
          </w:p>
        </w:tc>
      </w:tr>
    </w:tbl>
    <w:p w14:paraId="4E5E7995" w14:textId="77777777" w:rsidR="00B55207" w:rsidRPr="008835C3" w:rsidRDefault="00B55207" w:rsidP="002033D2">
      <w:pPr>
        <w:shd w:val="clear" w:color="auto" w:fill="FBE4D5" w:themeFill="accent2" w:themeFillTint="33"/>
      </w:pPr>
    </w:p>
    <w:p w14:paraId="196B1D0D" w14:textId="15AD33B7" w:rsidR="00B55207" w:rsidRPr="008835C3" w:rsidRDefault="00B55207" w:rsidP="00B55207">
      <w:pPr>
        <w:jc w:val="center"/>
      </w:pPr>
      <w:r w:rsidRPr="008835C3">
        <w:rPr>
          <w:b/>
        </w:rPr>
        <w:t xml:space="preserve">Day 2, 17 October 2017 </w:t>
      </w:r>
      <w:r w:rsidRPr="008835C3">
        <w:t>(Nathan Campus)</w:t>
      </w:r>
    </w:p>
    <w:tbl>
      <w:tblPr>
        <w:tblStyle w:val="a3"/>
        <w:tblW w:w="14870" w:type="dxa"/>
        <w:tblLook w:val="04A0" w:firstRow="1" w:lastRow="0" w:firstColumn="1" w:lastColumn="0" w:noHBand="0" w:noVBand="1"/>
      </w:tblPr>
      <w:tblGrid>
        <w:gridCol w:w="1385"/>
        <w:gridCol w:w="5331"/>
        <w:gridCol w:w="1170"/>
        <w:gridCol w:w="5714"/>
        <w:gridCol w:w="100"/>
        <w:gridCol w:w="1170"/>
      </w:tblGrid>
      <w:tr w:rsidR="00857377" w:rsidRPr="008835C3" w14:paraId="0323A644" w14:textId="77777777" w:rsidTr="00857377">
        <w:trPr>
          <w:trHeight w:val="277"/>
        </w:trPr>
        <w:tc>
          <w:tcPr>
            <w:tcW w:w="1406" w:type="dxa"/>
          </w:tcPr>
          <w:p w14:paraId="7671EA6C" w14:textId="77777777" w:rsidR="00B55207" w:rsidRPr="008835C3" w:rsidRDefault="00B55207" w:rsidP="00F95416">
            <w:pPr>
              <w:rPr>
                <w:b/>
              </w:rPr>
            </w:pPr>
            <w:r w:rsidRPr="008835C3">
              <w:rPr>
                <w:b/>
              </w:rPr>
              <w:t>TIME</w:t>
            </w:r>
          </w:p>
        </w:tc>
        <w:tc>
          <w:tcPr>
            <w:tcW w:w="12453" w:type="dxa"/>
            <w:gridSpan w:val="4"/>
          </w:tcPr>
          <w:p w14:paraId="0B3B2D05" w14:textId="77777777" w:rsidR="00B55207" w:rsidRPr="008835C3" w:rsidRDefault="00B55207" w:rsidP="00F95416">
            <w:pPr>
              <w:rPr>
                <w:b/>
              </w:rPr>
            </w:pPr>
            <w:r w:rsidRPr="008835C3">
              <w:rPr>
                <w:b/>
              </w:rPr>
              <w:t xml:space="preserve">ACTIVITIES </w:t>
            </w:r>
          </w:p>
        </w:tc>
        <w:tc>
          <w:tcPr>
            <w:tcW w:w="1011" w:type="dxa"/>
          </w:tcPr>
          <w:p w14:paraId="783ACEFD" w14:textId="77777777" w:rsidR="00B55207" w:rsidRPr="008835C3" w:rsidRDefault="00B55207" w:rsidP="00F95416">
            <w:pPr>
              <w:rPr>
                <w:b/>
              </w:rPr>
            </w:pPr>
            <w:r w:rsidRPr="008835C3">
              <w:rPr>
                <w:b/>
              </w:rPr>
              <w:t>VENUE</w:t>
            </w:r>
          </w:p>
        </w:tc>
      </w:tr>
      <w:tr w:rsidR="00292ECC" w:rsidRPr="008835C3" w14:paraId="729278FC" w14:textId="77777777" w:rsidTr="002033D2">
        <w:trPr>
          <w:trHeight w:val="248"/>
        </w:trPr>
        <w:tc>
          <w:tcPr>
            <w:tcW w:w="1406" w:type="dxa"/>
            <w:shd w:val="clear" w:color="auto" w:fill="CAFE96"/>
          </w:tcPr>
          <w:p w14:paraId="09AE36FA" w14:textId="57535E33" w:rsidR="00B55207" w:rsidRPr="002033D2" w:rsidRDefault="005074BD" w:rsidP="00F95416">
            <w:pPr>
              <w:rPr>
                <w:sz w:val="20"/>
                <w:szCs w:val="20"/>
              </w:rPr>
            </w:pPr>
            <w:r w:rsidRPr="002033D2">
              <w:rPr>
                <w:sz w:val="20"/>
                <w:szCs w:val="20"/>
              </w:rPr>
              <w:t>09.10</w:t>
            </w:r>
            <w:r w:rsidR="00B55207" w:rsidRPr="002033D2">
              <w:rPr>
                <w:sz w:val="20"/>
                <w:szCs w:val="20"/>
              </w:rPr>
              <w:t xml:space="preserve"> –</w:t>
            </w:r>
            <w:r w:rsidRPr="002033D2">
              <w:rPr>
                <w:sz w:val="20"/>
                <w:szCs w:val="20"/>
              </w:rPr>
              <w:t xml:space="preserve"> 10.30</w:t>
            </w:r>
          </w:p>
        </w:tc>
        <w:tc>
          <w:tcPr>
            <w:tcW w:w="13464" w:type="dxa"/>
            <w:gridSpan w:val="5"/>
            <w:shd w:val="clear" w:color="auto" w:fill="CAFE96"/>
          </w:tcPr>
          <w:p w14:paraId="4F9A1EDD" w14:textId="431BC5F7" w:rsidR="00B55207" w:rsidRDefault="005B1817" w:rsidP="00F95416">
            <w:pPr>
              <w:rPr>
                <w:b/>
              </w:rPr>
            </w:pPr>
            <w:r w:rsidRPr="008835C3">
              <w:rPr>
                <w:b/>
              </w:rPr>
              <w:t xml:space="preserve">PLENARY </w:t>
            </w:r>
            <w:r w:rsidR="00556A6F">
              <w:rPr>
                <w:b/>
              </w:rPr>
              <w:t>Key speeches</w:t>
            </w:r>
            <w:r w:rsidR="00B55207" w:rsidRPr="008835C3">
              <w:rPr>
                <w:b/>
              </w:rPr>
              <w:t xml:space="preserve"> </w:t>
            </w:r>
          </w:p>
          <w:p w14:paraId="7B7FD81B" w14:textId="1C5D15D3" w:rsidR="00E005D1" w:rsidRPr="008835C3" w:rsidRDefault="00E005D1" w:rsidP="00F95416"/>
        </w:tc>
      </w:tr>
      <w:tr w:rsidR="00651FA2" w:rsidRPr="008835C3" w14:paraId="258F443E" w14:textId="77777777" w:rsidTr="00E005D1">
        <w:trPr>
          <w:trHeight w:val="1031"/>
        </w:trPr>
        <w:tc>
          <w:tcPr>
            <w:tcW w:w="1406" w:type="dxa"/>
            <w:shd w:val="clear" w:color="auto" w:fill="FFFFFF" w:themeFill="background1"/>
          </w:tcPr>
          <w:p w14:paraId="78384FE8" w14:textId="77777777" w:rsidR="00B55207" w:rsidRPr="002033D2" w:rsidRDefault="00B55207" w:rsidP="00F95416">
            <w:pPr>
              <w:rPr>
                <w:sz w:val="20"/>
                <w:szCs w:val="20"/>
              </w:rPr>
            </w:pPr>
          </w:p>
        </w:tc>
        <w:tc>
          <w:tcPr>
            <w:tcW w:w="12453" w:type="dxa"/>
            <w:gridSpan w:val="4"/>
            <w:shd w:val="clear" w:color="auto" w:fill="FFFFFF" w:themeFill="background1"/>
          </w:tcPr>
          <w:p w14:paraId="733C9B58" w14:textId="75E02183" w:rsidR="00A927DB" w:rsidRPr="008835C3" w:rsidRDefault="00A927DB" w:rsidP="00E005D1">
            <w:pPr>
              <w:shd w:val="clear" w:color="auto" w:fill="FFFFFF" w:themeFill="background1"/>
              <w:rPr>
                <w:b/>
                <w:u w:val="single"/>
              </w:rPr>
            </w:pPr>
            <w:r w:rsidRPr="008835C3">
              <w:rPr>
                <w:b/>
                <w:u w:val="single"/>
              </w:rPr>
              <w:t>Food, Health &amp; Safety</w:t>
            </w:r>
          </w:p>
          <w:p w14:paraId="250E8738" w14:textId="21BD6293" w:rsidR="005B1817" w:rsidRPr="008835C3" w:rsidRDefault="008C1565" w:rsidP="00E005D1">
            <w:pPr>
              <w:shd w:val="clear" w:color="auto" w:fill="FFFFFF" w:themeFill="background1"/>
              <w:rPr>
                <w:i/>
              </w:rPr>
            </w:pPr>
            <w:r w:rsidRPr="008835C3">
              <w:rPr>
                <w:b/>
              </w:rPr>
              <w:t>Professor Amanda Lee</w:t>
            </w:r>
            <w:r w:rsidRPr="008835C3">
              <w:rPr>
                <w:i/>
              </w:rPr>
              <w:t xml:space="preserve"> </w:t>
            </w:r>
            <w:r w:rsidR="00BA4F56" w:rsidRPr="008835C3">
              <w:rPr>
                <w:i/>
              </w:rPr>
              <w:t>,</w:t>
            </w:r>
            <w:r w:rsidR="00BA4F56" w:rsidRPr="008835C3">
              <w:rPr>
                <w:i/>
                <w:shd w:val="clear" w:color="auto" w:fill="BDD6EE" w:themeFill="accent5" w:themeFillTint="66"/>
              </w:rPr>
              <w:t xml:space="preserve"> </w:t>
            </w:r>
            <w:r w:rsidR="000D4FD2" w:rsidRPr="008835C3">
              <w:rPr>
                <w:i/>
                <w:shd w:val="clear" w:color="auto" w:fill="BDD6EE" w:themeFill="accent5" w:themeFillTint="66"/>
              </w:rPr>
              <w:t>“</w:t>
            </w:r>
            <w:r w:rsidR="00BA4F56" w:rsidRPr="008835C3">
              <w:rPr>
                <w:i/>
                <w:color w:val="222222"/>
                <w:shd w:val="clear" w:color="auto" w:fill="BDD6EE" w:themeFill="accent5" w:themeFillTint="66"/>
              </w:rPr>
              <w:t>Food, health and environmental sustainability</w:t>
            </w:r>
            <w:r w:rsidR="000D4FD2" w:rsidRPr="008835C3">
              <w:rPr>
                <w:i/>
                <w:color w:val="222222"/>
                <w:shd w:val="clear" w:color="auto" w:fill="BDD6EE" w:themeFill="accent5" w:themeFillTint="66"/>
              </w:rPr>
              <w:t>”</w:t>
            </w:r>
          </w:p>
          <w:p w14:paraId="71367F56" w14:textId="77777777" w:rsidR="009F3489" w:rsidRDefault="009F3489" w:rsidP="005B1817">
            <w:r>
              <w:t xml:space="preserve">Ms Marsha Young, </w:t>
            </w:r>
          </w:p>
          <w:p w14:paraId="2AD74D3F" w14:textId="0971E3A2" w:rsidR="009F3489" w:rsidRDefault="009F3489" w:rsidP="0000679D">
            <w:pPr>
              <w:rPr>
                <w:b/>
              </w:rPr>
            </w:pPr>
            <w:r>
              <w:t>Ms Leanne Fulmer, Advanced Environmental Health Officer, Food Safety Standards and Regulation, Health Protection Branch, Department of Health</w:t>
            </w:r>
          </w:p>
          <w:p w14:paraId="20BB3079" w14:textId="77777777" w:rsidR="009F3489" w:rsidRDefault="009F3489" w:rsidP="0000679D">
            <w:pPr>
              <w:rPr>
                <w:b/>
              </w:rPr>
            </w:pPr>
          </w:p>
          <w:p w14:paraId="2C1B4F39" w14:textId="04BA299A" w:rsidR="00E005D1" w:rsidRDefault="00F57C83" w:rsidP="0000679D">
            <w:pPr>
              <w:rPr>
                <w:b/>
              </w:rPr>
            </w:pPr>
            <w:r>
              <w:rPr>
                <w:b/>
              </w:rPr>
              <w:t>Q&amp;A</w:t>
            </w:r>
          </w:p>
          <w:p w14:paraId="119C0B33" w14:textId="77777777" w:rsidR="00B55207" w:rsidRDefault="005B1817" w:rsidP="00963F35">
            <w:pPr>
              <w:rPr>
                <w:b/>
              </w:rPr>
            </w:pPr>
            <w:r w:rsidRPr="008835C3">
              <w:rPr>
                <w:b/>
              </w:rPr>
              <w:t xml:space="preserve">Chair: </w:t>
            </w:r>
            <w:r w:rsidR="00B72993">
              <w:rPr>
                <w:b/>
              </w:rPr>
              <w:t>A/</w:t>
            </w:r>
            <w:r w:rsidR="00963F35" w:rsidRPr="008835C3">
              <w:rPr>
                <w:b/>
              </w:rPr>
              <w:t xml:space="preserve">Professor Trude Bennet </w:t>
            </w:r>
          </w:p>
          <w:p w14:paraId="7A9EDBD7" w14:textId="2BA97145" w:rsidR="00B72993" w:rsidRPr="008835C3" w:rsidRDefault="00B72993" w:rsidP="00963F35">
            <w:pPr>
              <w:rPr>
                <w:b/>
              </w:rPr>
            </w:pPr>
          </w:p>
        </w:tc>
        <w:tc>
          <w:tcPr>
            <w:tcW w:w="1011" w:type="dxa"/>
            <w:shd w:val="clear" w:color="auto" w:fill="FFFFFF" w:themeFill="background1"/>
          </w:tcPr>
          <w:p w14:paraId="3B64D013" w14:textId="7E9FABCA" w:rsidR="00B55207" w:rsidRPr="008835C3" w:rsidRDefault="001C0926" w:rsidP="00F95416">
            <w:r w:rsidRPr="008835C3">
              <w:t>N18 Theatre 2</w:t>
            </w:r>
          </w:p>
        </w:tc>
      </w:tr>
      <w:tr w:rsidR="001C0926" w:rsidRPr="008835C3" w14:paraId="79751131" w14:textId="77777777" w:rsidTr="00E005D1">
        <w:trPr>
          <w:trHeight w:val="360"/>
        </w:trPr>
        <w:tc>
          <w:tcPr>
            <w:tcW w:w="1406" w:type="dxa"/>
            <w:shd w:val="clear" w:color="auto" w:fill="FBE4D5" w:themeFill="accent2" w:themeFillTint="33"/>
          </w:tcPr>
          <w:p w14:paraId="0439C21D" w14:textId="52BFFD01" w:rsidR="00B55207" w:rsidRPr="002033D2" w:rsidRDefault="005B1817" w:rsidP="00F95416">
            <w:pPr>
              <w:rPr>
                <w:sz w:val="20"/>
                <w:szCs w:val="20"/>
              </w:rPr>
            </w:pPr>
            <w:r w:rsidRPr="002033D2">
              <w:rPr>
                <w:sz w:val="20"/>
                <w:szCs w:val="20"/>
              </w:rPr>
              <w:t>10.30 – 10.45</w:t>
            </w:r>
          </w:p>
        </w:tc>
        <w:tc>
          <w:tcPr>
            <w:tcW w:w="12453" w:type="dxa"/>
            <w:gridSpan w:val="4"/>
            <w:shd w:val="clear" w:color="auto" w:fill="FBE4D5" w:themeFill="accent2" w:themeFillTint="33"/>
          </w:tcPr>
          <w:p w14:paraId="36D87FDE" w14:textId="132204A3" w:rsidR="00B55207" w:rsidRPr="008835C3" w:rsidRDefault="005B1817" w:rsidP="00F95416">
            <w:r w:rsidRPr="008835C3">
              <w:t>Morning tea</w:t>
            </w:r>
          </w:p>
        </w:tc>
        <w:tc>
          <w:tcPr>
            <w:tcW w:w="1011" w:type="dxa"/>
            <w:shd w:val="clear" w:color="auto" w:fill="FBE4D5" w:themeFill="accent2" w:themeFillTint="33"/>
          </w:tcPr>
          <w:p w14:paraId="2AAE3D5E" w14:textId="77777777" w:rsidR="00B55207" w:rsidRPr="008835C3" w:rsidRDefault="00B55207" w:rsidP="00F95416"/>
        </w:tc>
      </w:tr>
      <w:tr w:rsidR="00556A6F" w:rsidRPr="008835C3" w14:paraId="7D424F79" w14:textId="77777777" w:rsidTr="00556A6F">
        <w:trPr>
          <w:trHeight w:val="360"/>
        </w:trPr>
        <w:tc>
          <w:tcPr>
            <w:tcW w:w="1406" w:type="dxa"/>
            <w:shd w:val="clear" w:color="auto" w:fill="99FF33"/>
          </w:tcPr>
          <w:p w14:paraId="106CDBFA" w14:textId="77777777" w:rsidR="00556A6F" w:rsidRPr="002033D2" w:rsidRDefault="00556A6F" w:rsidP="00F95416">
            <w:pPr>
              <w:rPr>
                <w:sz w:val="20"/>
                <w:szCs w:val="20"/>
              </w:rPr>
            </w:pPr>
          </w:p>
        </w:tc>
        <w:tc>
          <w:tcPr>
            <w:tcW w:w="12453" w:type="dxa"/>
            <w:gridSpan w:val="4"/>
            <w:shd w:val="clear" w:color="auto" w:fill="99FF33"/>
          </w:tcPr>
          <w:p w14:paraId="3B3FAD02" w14:textId="181D058A" w:rsidR="00556A6F" w:rsidRPr="008835C3" w:rsidRDefault="00556A6F" w:rsidP="00C4737C">
            <w:r>
              <w:t>PLENARY Keynote spe</w:t>
            </w:r>
            <w:r w:rsidR="00C4737C">
              <w:t>eches</w:t>
            </w:r>
          </w:p>
        </w:tc>
        <w:tc>
          <w:tcPr>
            <w:tcW w:w="1011" w:type="dxa"/>
            <w:shd w:val="clear" w:color="auto" w:fill="99FF33"/>
          </w:tcPr>
          <w:p w14:paraId="14DCFF7E" w14:textId="77777777" w:rsidR="00556A6F" w:rsidRPr="008835C3" w:rsidRDefault="00556A6F" w:rsidP="00F95416"/>
        </w:tc>
      </w:tr>
      <w:tr w:rsidR="00651FA2" w:rsidRPr="008835C3" w14:paraId="1358B63C" w14:textId="77777777" w:rsidTr="00E005D1">
        <w:trPr>
          <w:trHeight w:val="1143"/>
        </w:trPr>
        <w:tc>
          <w:tcPr>
            <w:tcW w:w="1406" w:type="dxa"/>
            <w:shd w:val="clear" w:color="auto" w:fill="FFFFFF" w:themeFill="background1"/>
          </w:tcPr>
          <w:p w14:paraId="6750D5CD" w14:textId="1D6CAD5C" w:rsidR="00B55207" w:rsidRPr="002033D2" w:rsidRDefault="002B0636" w:rsidP="00F95416">
            <w:pPr>
              <w:rPr>
                <w:sz w:val="20"/>
                <w:szCs w:val="20"/>
              </w:rPr>
            </w:pPr>
            <w:r w:rsidRPr="002033D2">
              <w:rPr>
                <w:sz w:val="20"/>
                <w:szCs w:val="20"/>
              </w:rPr>
              <w:t>10.45</w:t>
            </w:r>
            <w:r w:rsidR="005B1817" w:rsidRPr="002033D2">
              <w:rPr>
                <w:sz w:val="20"/>
                <w:szCs w:val="20"/>
              </w:rPr>
              <w:t xml:space="preserve"> – 12.</w:t>
            </w:r>
            <w:r w:rsidR="00996043" w:rsidRPr="002033D2">
              <w:rPr>
                <w:sz w:val="20"/>
                <w:szCs w:val="20"/>
              </w:rPr>
              <w:t>30</w:t>
            </w:r>
          </w:p>
        </w:tc>
        <w:tc>
          <w:tcPr>
            <w:tcW w:w="12453" w:type="dxa"/>
            <w:gridSpan w:val="4"/>
            <w:shd w:val="clear" w:color="auto" w:fill="FFFFFF" w:themeFill="background1"/>
          </w:tcPr>
          <w:p w14:paraId="402BAE81" w14:textId="42FA67C8" w:rsidR="00A927DB" w:rsidRPr="008835C3" w:rsidRDefault="003F01A6" w:rsidP="005B1817">
            <w:pPr>
              <w:rPr>
                <w:b/>
                <w:u w:val="single"/>
              </w:rPr>
            </w:pPr>
            <w:r w:rsidRPr="008835C3">
              <w:rPr>
                <w:b/>
                <w:u w:val="single"/>
              </w:rPr>
              <w:t>Tool for Securing Food System</w:t>
            </w:r>
          </w:p>
          <w:p w14:paraId="00674063" w14:textId="637AA03C" w:rsidR="005B1817" w:rsidRPr="008835C3" w:rsidRDefault="00D91DFA" w:rsidP="005B1817">
            <w:pPr>
              <w:rPr>
                <w:i/>
              </w:rPr>
            </w:pPr>
            <w:r w:rsidRPr="008835C3">
              <w:rPr>
                <w:b/>
              </w:rPr>
              <w:t xml:space="preserve">Professor Andrew Smith, </w:t>
            </w:r>
            <w:r w:rsidRPr="00860F34">
              <w:rPr>
                <w:b/>
              </w:rPr>
              <w:t>“</w:t>
            </w:r>
            <w:r w:rsidR="00201577" w:rsidRPr="00860F34">
              <w:rPr>
                <w:rFonts w:hint="eastAsia"/>
                <w:b/>
                <w:lang w:eastAsia="zh-TW"/>
              </w:rPr>
              <w:t>TBC</w:t>
            </w:r>
            <w:r w:rsidRPr="00860F34">
              <w:rPr>
                <w:i/>
              </w:rPr>
              <w:t>”</w:t>
            </w:r>
          </w:p>
          <w:p w14:paraId="1E3015EB" w14:textId="379FC808" w:rsidR="005B1817" w:rsidRPr="008835C3" w:rsidRDefault="003F01A6" w:rsidP="005B1817">
            <w:r w:rsidRPr="008835C3">
              <w:rPr>
                <w:b/>
              </w:rPr>
              <w:t>Dr Andrew Powell,</w:t>
            </w:r>
            <w:r w:rsidRPr="008835C3">
              <w:t xml:space="preserve"> </w:t>
            </w:r>
            <w:r w:rsidRPr="008835C3">
              <w:rPr>
                <w:i/>
              </w:rPr>
              <w:t>“</w:t>
            </w:r>
            <w:r w:rsidRPr="008835C3">
              <w:rPr>
                <w:rFonts w:eastAsia="Times New Roman"/>
                <w:i/>
                <w:lang w:val="en-US"/>
              </w:rPr>
              <w:t>The Rice Bowl Index: Measuring the robustness of Food Systems”</w:t>
            </w:r>
          </w:p>
          <w:p w14:paraId="796CB862" w14:textId="0EB8EADC" w:rsidR="00A927DB" w:rsidRDefault="00A52B39" w:rsidP="005B1817">
            <w:pPr>
              <w:rPr>
                <w:i/>
                <w:color w:val="222222"/>
                <w:shd w:val="clear" w:color="auto" w:fill="BDD6EE" w:themeFill="accent5" w:themeFillTint="66"/>
              </w:rPr>
            </w:pPr>
            <w:r w:rsidRPr="008835C3">
              <w:rPr>
                <w:b/>
              </w:rPr>
              <w:t>Dr Shih-Shun Lin</w:t>
            </w:r>
            <w:r w:rsidRPr="008835C3">
              <w:rPr>
                <w:b/>
                <w:shd w:val="clear" w:color="auto" w:fill="BDD6EE" w:themeFill="accent5" w:themeFillTint="66"/>
              </w:rPr>
              <w:t>,</w:t>
            </w:r>
            <w:r w:rsidRPr="008835C3">
              <w:rPr>
                <w:i/>
                <w:shd w:val="clear" w:color="auto" w:fill="BDD6EE" w:themeFill="accent5" w:themeFillTint="66"/>
              </w:rPr>
              <w:t xml:space="preserve"> “</w:t>
            </w:r>
            <w:r w:rsidRPr="008835C3">
              <w:rPr>
                <w:i/>
                <w:color w:val="222222"/>
                <w:shd w:val="clear" w:color="auto" w:fill="BDD6EE" w:themeFill="accent5" w:themeFillTint="66"/>
              </w:rPr>
              <w:t>The Data Mining of Bioinformatics to Identify New Metabolize for Food and Friendly Environment”</w:t>
            </w:r>
          </w:p>
          <w:p w14:paraId="6716C200" w14:textId="77777777" w:rsidR="00A52B39" w:rsidRPr="008835C3" w:rsidRDefault="00A52B39" w:rsidP="005B1817"/>
          <w:p w14:paraId="778D9428" w14:textId="09492689" w:rsidR="00B55207" w:rsidRPr="008835C3" w:rsidRDefault="00EA06F6" w:rsidP="00B72993">
            <w:pPr>
              <w:rPr>
                <w:b/>
              </w:rPr>
            </w:pPr>
            <w:r w:rsidRPr="008835C3">
              <w:rPr>
                <w:b/>
              </w:rPr>
              <w:t>Chair: A</w:t>
            </w:r>
            <w:r w:rsidR="00B72993">
              <w:rPr>
                <w:b/>
              </w:rPr>
              <w:t>/</w:t>
            </w:r>
            <w:r w:rsidRPr="008835C3">
              <w:rPr>
                <w:b/>
              </w:rPr>
              <w:t>Professor</w:t>
            </w:r>
            <w:r w:rsidR="005B1817" w:rsidRPr="008835C3">
              <w:rPr>
                <w:b/>
              </w:rPr>
              <w:t xml:space="preserve"> Rebecca Ford </w:t>
            </w:r>
          </w:p>
        </w:tc>
        <w:tc>
          <w:tcPr>
            <w:tcW w:w="1011" w:type="dxa"/>
            <w:shd w:val="clear" w:color="auto" w:fill="FFFFFF" w:themeFill="background1"/>
          </w:tcPr>
          <w:p w14:paraId="0D79C3C9" w14:textId="2A3365C2" w:rsidR="00B55207" w:rsidRPr="008835C3" w:rsidRDefault="001C0926" w:rsidP="001C0926">
            <w:pPr>
              <w:jc w:val="both"/>
            </w:pPr>
            <w:r w:rsidRPr="008835C3">
              <w:t>N18 Theatre 2</w:t>
            </w:r>
          </w:p>
        </w:tc>
      </w:tr>
      <w:tr w:rsidR="00651FA2" w:rsidRPr="008835C3" w14:paraId="53AE058D" w14:textId="77777777" w:rsidTr="00E005D1">
        <w:tc>
          <w:tcPr>
            <w:tcW w:w="1406" w:type="dxa"/>
            <w:shd w:val="clear" w:color="auto" w:fill="FBE4D5" w:themeFill="accent2" w:themeFillTint="33"/>
          </w:tcPr>
          <w:p w14:paraId="4D53E8D3" w14:textId="4D6DF144" w:rsidR="00B55207" w:rsidRPr="00E005D1" w:rsidRDefault="00B55207" w:rsidP="00F95416">
            <w:pPr>
              <w:rPr>
                <w:sz w:val="20"/>
                <w:szCs w:val="20"/>
              </w:rPr>
            </w:pPr>
            <w:r w:rsidRPr="00E005D1">
              <w:rPr>
                <w:sz w:val="20"/>
                <w:szCs w:val="20"/>
              </w:rPr>
              <w:t>12.</w:t>
            </w:r>
            <w:r w:rsidR="00996043" w:rsidRPr="00E005D1">
              <w:rPr>
                <w:sz w:val="20"/>
                <w:szCs w:val="20"/>
              </w:rPr>
              <w:t>30</w:t>
            </w:r>
            <w:r w:rsidRPr="00E005D1">
              <w:rPr>
                <w:sz w:val="20"/>
                <w:szCs w:val="20"/>
              </w:rPr>
              <w:t xml:space="preserve"> – 13.30</w:t>
            </w:r>
          </w:p>
        </w:tc>
        <w:tc>
          <w:tcPr>
            <w:tcW w:w="13464" w:type="dxa"/>
            <w:gridSpan w:val="5"/>
            <w:shd w:val="clear" w:color="auto" w:fill="FBE4D5" w:themeFill="accent2" w:themeFillTint="33"/>
          </w:tcPr>
          <w:p w14:paraId="2717B601" w14:textId="77777777" w:rsidR="00B55207" w:rsidRPr="008835C3" w:rsidRDefault="00B55207" w:rsidP="00F95416">
            <w:r w:rsidRPr="008835C3">
              <w:t>Lunch break</w:t>
            </w:r>
          </w:p>
        </w:tc>
      </w:tr>
      <w:tr w:rsidR="00651FA2" w:rsidRPr="008835C3" w14:paraId="17F55FE9" w14:textId="77777777" w:rsidTr="00216069">
        <w:trPr>
          <w:trHeight w:val="318"/>
        </w:trPr>
        <w:tc>
          <w:tcPr>
            <w:tcW w:w="1406" w:type="dxa"/>
            <w:shd w:val="clear" w:color="auto" w:fill="CAFE96"/>
          </w:tcPr>
          <w:p w14:paraId="5617CD1C" w14:textId="77777777" w:rsidR="00B55207" w:rsidRPr="00E005D1" w:rsidRDefault="00B55207" w:rsidP="00F95416">
            <w:pPr>
              <w:rPr>
                <w:sz w:val="20"/>
                <w:szCs w:val="20"/>
              </w:rPr>
            </w:pPr>
            <w:r w:rsidRPr="00E005D1">
              <w:rPr>
                <w:sz w:val="20"/>
                <w:szCs w:val="20"/>
              </w:rPr>
              <w:t>13.30 – 15.00</w:t>
            </w:r>
          </w:p>
        </w:tc>
        <w:tc>
          <w:tcPr>
            <w:tcW w:w="13464" w:type="dxa"/>
            <w:gridSpan w:val="5"/>
            <w:shd w:val="clear" w:color="auto" w:fill="CAFE96"/>
          </w:tcPr>
          <w:p w14:paraId="6A2491AC" w14:textId="2C6A47AA" w:rsidR="00B55207" w:rsidRPr="008835C3" w:rsidRDefault="00B55207" w:rsidP="00F95416">
            <w:pPr>
              <w:rPr>
                <w:b/>
              </w:rPr>
            </w:pPr>
            <w:r w:rsidRPr="008835C3">
              <w:rPr>
                <w:b/>
              </w:rPr>
              <w:t>PARALLEL SESSION</w:t>
            </w:r>
            <w:r w:rsidR="00C4737C">
              <w:rPr>
                <w:b/>
              </w:rPr>
              <w:t>s</w:t>
            </w:r>
            <w:r w:rsidRPr="008835C3">
              <w:rPr>
                <w:b/>
              </w:rPr>
              <w:t xml:space="preserve"> </w:t>
            </w:r>
          </w:p>
        </w:tc>
      </w:tr>
      <w:tr w:rsidR="001C0926" w:rsidRPr="008835C3" w14:paraId="11FBA774" w14:textId="77777777" w:rsidTr="00E005D1">
        <w:trPr>
          <w:trHeight w:val="423"/>
        </w:trPr>
        <w:tc>
          <w:tcPr>
            <w:tcW w:w="1406" w:type="dxa"/>
            <w:shd w:val="clear" w:color="auto" w:fill="FFFFFF" w:themeFill="background1"/>
          </w:tcPr>
          <w:p w14:paraId="3B6D1AC1" w14:textId="77777777" w:rsidR="00B55207" w:rsidRPr="00E005D1" w:rsidRDefault="00B55207" w:rsidP="00F95416">
            <w:pPr>
              <w:rPr>
                <w:sz w:val="20"/>
                <w:szCs w:val="20"/>
              </w:rPr>
            </w:pPr>
          </w:p>
        </w:tc>
        <w:tc>
          <w:tcPr>
            <w:tcW w:w="5472" w:type="dxa"/>
            <w:shd w:val="clear" w:color="auto" w:fill="FFFFFF" w:themeFill="background1"/>
          </w:tcPr>
          <w:p w14:paraId="63A81EED" w14:textId="77777777" w:rsidR="00B55207" w:rsidRPr="008835C3" w:rsidRDefault="00B55207" w:rsidP="00F95416">
            <w:pPr>
              <w:jc w:val="center"/>
              <w:rPr>
                <w:b/>
              </w:rPr>
            </w:pPr>
            <w:r w:rsidRPr="008835C3">
              <w:rPr>
                <w:b/>
              </w:rPr>
              <w:t>(Food &amp; Heritage)</w:t>
            </w:r>
          </w:p>
          <w:p w14:paraId="0B0B2D4F" w14:textId="77777777" w:rsidR="005B1817" w:rsidRPr="008835C3" w:rsidRDefault="005B1817" w:rsidP="00D67CFB"/>
          <w:p w14:paraId="46D5F229" w14:textId="15BD1C98" w:rsidR="005B1817" w:rsidRPr="008835C3" w:rsidRDefault="005B1817" w:rsidP="00D67CFB">
            <w:pPr>
              <w:rPr>
                <w:color w:val="000000" w:themeColor="text1"/>
              </w:rPr>
            </w:pPr>
            <w:r w:rsidRPr="008835C3">
              <w:rPr>
                <w:b/>
              </w:rPr>
              <w:t>Dr Midori Hino</w:t>
            </w:r>
            <w:r w:rsidR="00292ECC" w:rsidRPr="008835C3">
              <w:rPr>
                <w:b/>
              </w:rPr>
              <w:t>,</w:t>
            </w:r>
            <w:r w:rsidR="00292ECC" w:rsidRPr="008835C3">
              <w:t xml:space="preserve"> </w:t>
            </w:r>
            <w:r w:rsidR="00A8194D" w:rsidRPr="008835C3">
              <w:rPr>
                <w:i/>
                <w:color w:val="000000" w:themeColor="text1"/>
              </w:rPr>
              <w:t>“How Can Chinese</w:t>
            </w:r>
            <w:r w:rsidR="00806BC0" w:rsidRPr="008835C3">
              <w:rPr>
                <w:i/>
                <w:color w:val="000000" w:themeColor="text1"/>
              </w:rPr>
              <w:t xml:space="preserve"> Food Maintain Being Chinese?</w:t>
            </w:r>
            <w:r w:rsidR="000B77BB">
              <w:rPr>
                <w:rFonts w:hint="eastAsia"/>
                <w:i/>
                <w:color w:val="000000" w:themeColor="text1"/>
                <w:lang w:eastAsia="zh-TW"/>
              </w:rPr>
              <w:t>:</w:t>
            </w:r>
            <w:r w:rsidR="00806BC0" w:rsidRPr="008835C3">
              <w:rPr>
                <w:i/>
                <w:color w:val="000000" w:themeColor="text1"/>
              </w:rPr>
              <w:t xml:space="preserve"> </w:t>
            </w:r>
            <w:r w:rsidR="00A8194D" w:rsidRPr="008835C3">
              <w:rPr>
                <w:i/>
                <w:color w:val="000000" w:themeColor="text1"/>
              </w:rPr>
              <w:t>The Case of Saimin Noodle in Hawaii”</w:t>
            </w:r>
          </w:p>
          <w:p w14:paraId="6311DE56" w14:textId="4B1E9F96" w:rsidR="005B1817" w:rsidRPr="008835C3" w:rsidRDefault="00A8194D" w:rsidP="00D67CFB">
            <w:r w:rsidRPr="008835C3">
              <w:rPr>
                <w:b/>
              </w:rPr>
              <w:t xml:space="preserve">Dr </w:t>
            </w:r>
            <w:r w:rsidR="005B1817" w:rsidRPr="008835C3">
              <w:rPr>
                <w:b/>
              </w:rPr>
              <w:t>Abdoul</w:t>
            </w:r>
            <w:r w:rsidRPr="008835C3">
              <w:rPr>
                <w:b/>
              </w:rPr>
              <w:t xml:space="preserve"> Sow</w:t>
            </w:r>
            <w:r w:rsidR="00651FA2" w:rsidRPr="008835C3">
              <w:rPr>
                <w:b/>
              </w:rPr>
              <w:t>,</w:t>
            </w:r>
            <w:r w:rsidR="00651FA2" w:rsidRPr="008835C3">
              <w:t xml:space="preserve"> “</w:t>
            </w:r>
            <w:r w:rsidR="00651FA2" w:rsidRPr="008835C3">
              <w:rPr>
                <w:rFonts w:eastAsia="標楷體"/>
              </w:rPr>
              <w:t>Senegal, a country in search of its gastronomical heritage”</w:t>
            </w:r>
          </w:p>
          <w:p w14:paraId="3F8B7C08" w14:textId="78CE3729" w:rsidR="005B1817" w:rsidRPr="00201577" w:rsidRDefault="005B1817" w:rsidP="00D67CFB">
            <w:r w:rsidRPr="008835C3">
              <w:rPr>
                <w:b/>
              </w:rPr>
              <w:t>Dr Lin-Yi Ts</w:t>
            </w:r>
            <w:r w:rsidRPr="00201577">
              <w:rPr>
                <w:b/>
              </w:rPr>
              <w:t>eng</w:t>
            </w:r>
            <w:r w:rsidR="00651FA2" w:rsidRPr="00201577">
              <w:t>, “</w:t>
            </w:r>
            <w:r w:rsidR="000B77BB" w:rsidRPr="00201577">
              <w:rPr>
                <w:rFonts w:eastAsia="標楷體"/>
                <w:i/>
              </w:rPr>
              <w:t>The Deer Industry and Velvet-Antler Production and Consumption in Postwar Taiwan</w:t>
            </w:r>
            <w:r w:rsidR="00651FA2" w:rsidRPr="00201577">
              <w:rPr>
                <w:rFonts w:eastAsia="標楷體"/>
                <w:i/>
              </w:rPr>
              <w:t>”</w:t>
            </w:r>
          </w:p>
          <w:p w14:paraId="6522233C" w14:textId="77777777" w:rsidR="005B1817" w:rsidRPr="008835C3" w:rsidRDefault="005B1817" w:rsidP="00D67CFB"/>
          <w:p w14:paraId="016AEB5C" w14:textId="5BCEE023" w:rsidR="00B55207" w:rsidRPr="008835C3" w:rsidRDefault="006A1C09" w:rsidP="0000679D">
            <w:r w:rsidRPr="008835C3">
              <w:rPr>
                <w:b/>
              </w:rPr>
              <w:t xml:space="preserve">Chair: </w:t>
            </w:r>
            <w:r w:rsidR="00A927DB" w:rsidRPr="008835C3">
              <w:rPr>
                <w:b/>
              </w:rPr>
              <w:t>Dr David Y.H. Wu</w:t>
            </w:r>
          </w:p>
        </w:tc>
        <w:tc>
          <w:tcPr>
            <w:tcW w:w="1011" w:type="dxa"/>
            <w:shd w:val="clear" w:color="auto" w:fill="FFFFFF" w:themeFill="background1"/>
          </w:tcPr>
          <w:p w14:paraId="795B6137" w14:textId="77777777" w:rsidR="00B55207" w:rsidRPr="008835C3" w:rsidRDefault="00B55207" w:rsidP="00F95416">
            <w:pPr>
              <w:rPr>
                <w:b/>
              </w:rPr>
            </w:pPr>
            <w:r w:rsidRPr="008835C3">
              <w:rPr>
                <w:b/>
              </w:rPr>
              <w:t>Venue</w:t>
            </w:r>
          </w:p>
          <w:p w14:paraId="41AD7710" w14:textId="77777777" w:rsidR="001C0926" w:rsidRPr="008835C3" w:rsidRDefault="001C0926" w:rsidP="00F95416">
            <w:pPr>
              <w:rPr>
                <w:b/>
              </w:rPr>
            </w:pPr>
          </w:p>
          <w:p w14:paraId="7DD3DDFE" w14:textId="36BD72DC" w:rsidR="001C0926" w:rsidRPr="008835C3" w:rsidRDefault="001C0926" w:rsidP="00F95416">
            <w:r w:rsidRPr="008835C3">
              <w:t>N53_0.61</w:t>
            </w:r>
          </w:p>
        </w:tc>
        <w:tc>
          <w:tcPr>
            <w:tcW w:w="5970" w:type="dxa"/>
            <w:gridSpan w:val="2"/>
            <w:shd w:val="clear" w:color="auto" w:fill="FFFFFF" w:themeFill="background1"/>
          </w:tcPr>
          <w:p w14:paraId="33404C5B" w14:textId="56313E69" w:rsidR="00D67CFB" w:rsidRPr="008835C3" w:rsidRDefault="00D67CFB" w:rsidP="00D67CFB">
            <w:pPr>
              <w:jc w:val="center"/>
              <w:rPr>
                <w:b/>
              </w:rPr>
            </w:pPr>
            <w:r w:rsidRPr="008835C3">
              <w:rPr>
                <w:b/>
              </w:rPr>
              <w:t>(Food Safety &amp; Risk Management)</w:t>
            </w:r>
          </w:p>
          <w:p w14:paraId="44BDFEE6" w14:textId="77777777" w:rsidR="00D67CFB" w:rsidRPr="008835C3" w:rsidRDefault="00D67CFB" w:rsidP="00D67CFB">
            <w:pPr>
              <w:jc w:val="center"/>
            </w:pPr>
          </w:p>
          <w:p w14:paraId="47E88E1A" w14:textId="42AC2466" w:rsidR="00D67CFB" w:rsidRPr="008835C3" w:rsidRDefault="001C1DE5" w:rsidP="00D67CFB">
            <w:pPr>
              <w:rPr>
                <w:i/>
              </w:rPr>
            </w:pPr>
            <w:r w:rsidRPr="008835C3">
              <w:rPr>
                <w:b/>
              </w:rPr>
              <w:t xml:space="preserve">Professor Huada Ruan presented by </w:t>
            </w:r>
            <w:r w:rsidR="00C820EC" w:rsidRPr="008835C3">
              <w:rPr>
                <w:b/>
              </w:rPr>
              <w:t>Dr. Dung Phung</w:t>
            </w:r>
            <w:r w:rsidR="00C01FCA" w:rsidRPr="008835C3">
              <w:rPr>
                <w:b/>
                <w:i/>
              </w:rPr>
              <w:t>,</w:t>
            </w:r>
            <w:r w:rsidR="00C01FCA" w:rsidRPr="008835C3">
              <w:rPr>
                <w:i/>
              </w:rPr>
              <w:t xml:space="preserve"> “</w:t>
            </w:r>
            <w:r w:rsidR="00C01FCA" w:rsidRPr="008835C3">
              <w:rPr>
                <w:i/>
                <w:lang w:val="en-US"/>
              </w:rPr>
              <w:t>Health Risk from Consumption of Food Crops”</w:t>
            </w:r>
          </w:p>
          <w:p w14:paraId="3FA05F66" w14:textId="23153EB7" w:rsidR="00D67CFB" w:rsidRPr="008835C3" w:rsidRDefault="00D67CFB" w:rsidP="00233222">
            <w:r w:rsidRPr="008835C3">
              <w:rPr>
                <w:b/>
              </w:rPr>
              <w:t>Albert Atabila</w:t>
            </w:r>
            <w:r w:rsidR="003825A3" w:rsidRPr="008835C3">
              <w:rPr>
                <w:b/>
              </w:rPr>
              <w:t>,</w:t>
            </w:r>
            <w:r w:rsidR="003463F6" w:rsidRPr="008835C3">
              <w:t xml:space="preserve"> </w:t>
            </w:r>
            <w:r w:rsidR="003463F6" w:rsidRPr="008835C3">
              <w:rPr>
                <w:i/>
              </w:rPr>
              <w:t>“</w:t>
            </w:r>
            <w:r w:rsidR="003463F6" w:rsidRPr="008835C3">
              <w:rPr>
                <w:rFonts w:eastAsia="標楷體"/>
                <w:i/>
              </w:rPr>
              <w:t>Residues of Chlorpyrifos in Dietary Sources in Ghana”</w:t>
            </w:r>
          </w:p>
          <w:p w14:paraId="0678B1BC" w14:textId="487414AF" w:rsidR="00D67CFB" w:rsidRPr="008835C3" w:rsidRDefault="006A1C09" w:rsidP="00233222">
            <w:pPr>
              <w:jc w:val="both"/>
              <w:rPr>
                <w:rFonts w:eastAsia="標楷體"/>
              </w:rPr>
            </w:pPr>
            <w:r w:rsidRPr="008835C3">
              <w:rPr>
                <w:b/>
              </w:rPr>
              <w:t xml:space="preserve">Dr </w:t>
            </w:r>
            <w:r w:rsidR="00A8194D" w:rsidRPr="008835C3">
              <w:rPr>
                <w:b/>
              </w:rPr>
              <w:t>Sa</w:t>
            </w:r>
            <w:r w:rsidR="00563BE5" w:rsidRPr="008835C3">
              <w:rPr>
                <w:b/>
              </w:rPr>
              <w:t>u</w:t>
            </w:r>
            <w:r w:rsidR="00A8194D" w:rsidRPr="008835C3">
              <w:rPr>
                <w:b/>
              </w:rPr>
              <w:t xml:space="preserve"> Wa M</w:t>
            </w:r>
            <w:r w:rsidR="00D67CFB" w:rsidRPr="008835C3">
              <w:rPr>
                <w:b/>
              </w:rPr>
              <w:t>ak</w:t>
            </w:r>
            <w:r w:rsidR="00B02EE7" w:rsidRPr="008835C3">
              <w:t xml:space="preserve">, </w:t>
            </w:r>
            <w:r w:rsidR="003825A3" w:rsidRPr="008835C3">
              <w:t>“</w:t>
            </w:r>
            <w:r w:rsidR="00B02EE7" w:rsidRPr="008835C3">
              <w:rPr>
                <w:rFonts w:eastAsia="標楷體"/>
                <w:i/>
              </w:rPr>
              <w:t>Food Safety, risk management and motherhood: politics of infant feeding in</w:t>
            </w:r>
            <w:r w:rsidR="003825A3" w:rsidRPr="008835C3">
              <w:rPr>
                <w:rFonts w:eastAsia="標楷體"/>
                <w:i/>
              </w:rPr>
              <w:t xml:space="preserve"> </w:t>
            </w:r>
            <w:r w:rsidR="00B02EE7" w:rsidRPr="008835C3">
              <w:rPr>
                <w:rFonts w:eastAsia="標楷體"/>
                <w:i/>
              </w:rPr>
              <w:t>post-Mao China</w:t>
            </w:r>
            <w:r w:rsidR="003825A3" w:rsidRPr="008835C3">
              <w:rPr>
                <w:rFonts w:eastAsia="標楷體"/>
                <w:i/>
              </w:rPr>
              <w:t>”</w:t>
            </w:r>
          </w:p>
          <w:p w14:paraId="21211ED6" w14:textId="77777777" w:rsidR="00857377" w:rsidRPr="008835C3" w:rsidRDefault="00857377" w:rsidP="00D67CFB"/>
          <w:p w14:paraId="19685AB7" w14:textId="284A6700" w:rsidR="00B55207" w:rsidRPr="008835C3" w:rsidRDefault="00D67CFB" w:rsidP="00D67CFB">
            <w:r w:rsidRPr="008835C3">
              <w:rPr>
                <w:b/>
              </w:rPr>
              <w:t>Chair:</w:t>
            </w:r>
            <w:r w:rsidR="00857377" w:rsidRPr="008835C3">
              <w:rPr>
                <w:b/>
              </w:rPr>
              <w:t xml:space="preserve"> </w:t>
            </w:r>
            <w:r w:rsidR="00A927DB" w:rsidRPr="008835C3">
              <w:rPr>
                <w:b/>
              </w:rPr>
              <w:t>Professor Chiu-Yin Kao</w:t>
            </w:r>
          </w:p>
        </w:tc>
        <w:tc>
          <w:tcPr>
            <w:tcW w:w="1011" w:type="dxa"/>
            <w:shd w:val="clear" w:color="auto" w:fill="FFFFFF" w:themeFill="background1"/>
          </w:tcPr>
          <w:p w14:paraId="49984EC7" w14:textId="77777777" w:rsidR="00B55207" w:rsidRPr="008835C3" w:rsidRDefault="001C0926" w:rsidP="001C0926">
            <w:pPr>
              <w:jc w:val="center"/>
              <w:rPr>
                <w:b/>
              </w:rPr>
            </w:pPr>
            <w:r w:rsidRPr="008835C3">
              <w:rPr>
                <w:b/>
              </w:rPr>
              <w:t>Venue</w:t>
            </w:r>
          </w:p>
          <w:p w14:paraId="7312F5B1" w14:textId="77777777" w:rsidR="001C0926" w:rsidRPr="008835C3" w:rsidRDefault="001C0926" w:rsidP="001C0926">
            <w:pPr>
              <w:jc w:val="center"/>
              <w:rPr>
                <w:b/>
              </w:rPr>
            </w:pPr>
          </w:p>
          <w:p w14:paraId="536CDA33" w14:textId="25C0D49B" w:rsidR="001C0926" w:rsidRPr="008835C3" w:rsidRDefault="001C0926" w:rsidP="001C0926">
            <w:pPr>
              <w:jc w:val="center"/>
              <w:rPr>
                <w:b/>
              </w:rPr>
            </w:pPr>
            <w:r w:rsidRPr="008835C3">
              <w:t>N53_0.62</w:t>
            </w:r>
          </w:p>
        </w:tc>
      </w:tr>
      <w:tr w:rsidR="00B55207" w:rsidRPr="008835C3" w14:paraId="0EE1D576" w14:textId="77777777" w:rsidTr="00E005D1">
        <w:trPr>
          <w:trHeight w:val="311"/>
        </w:trPr>
        <w:tc>
          <w:tcPr>
            <w:tcW w:w="1406" w:type="dxa"/>
            <w:shd w:val="clear" w:color="auto" w:fill="FBE4D5" w:themeFill="accent2" w:themeFillTint="33"/>
          </w:tcPr>
          <w:p w14:paraId="7E53C735" w14:textId="77777777" w:rsidR="00B55207" w:rsidRPr="00E005D1" w:rsidRDefault="00B55207" w:rsidP="00F95416">
            <w:pPr>
              <w:rPr>
                <w:sz w:val="20"/>
                <w:szCs w:val="20"/>
              </w:rPr>
            </w:pPr>
            <w:r w:rsidRPr="00E005D1">
              <w:rPr>
                <w:sz w:val="20"/>
                <w:szCs w:val="20"/>
              </w:rPr>
              <w:t>15.00 – 15.30</w:t>
            </w:r>
          </w:p>
        </w:tc>
        <w:tc>
          <w:tcPr>
            <w:tcW w:w="13464" w:type="dxa"/>
            <w:gridSpan w:val="5"/>
            <w:shd w:val="clear" w:color="auto" w:fill="FBE4D5" w:themeFill="accent2" w:themeFillTint="33"/>
          </w:tcPr>
          <w:p w14:paraId="6F0E33B0" w14:textId="74F29493" w:rsidR="00B55207" w:rsidRPr="008835C3" w:rsidRDefault="00E005D1" w:rsidP="00E005D1">
            <w:r>
              <w:t>Coffee</w:t>
            </w:r>
            <w:r w:rsidR="00B55207" w:rsidRPr="008835C3">
              <w:t xml:space="preserve"> Break</w:t>
            </w:r>
          </w:p>
        </w:tc>
      </w:tr>
      <w:tr w:rsidR="00292ECC" w:rsidRPr="008835C3" w14:paraId="57BCD6C5" w14:textId="77777777" w:rsidTr="00E005D1">
        <w:trPr>
          <w:trHeight w:val="494"/>
        </w:trPr>
        <w:tc>
          <w:tcPr>
            <w:tcW w:w="1406" w:type="dxa"/>
            <w:shd w:val="clear" w:color="auto" w:fill="FFFFFF" w:themeFill="background1"/>
          </w:tcPr>
          <w:p w14:paraId="08C6C059" w14:textId="77777777" w:rsidR="00B55207" w:rsidRPr="00E005D1" w:rsidRDefault="00B55207" w:rsidP="00F95416">
            <w:pPr>
              <w:rPr>
                <w:sz w:val="20"/>
                <w:szCs w:val="20"/>
              </w:rPr>
            </w:pPr>
            <w:r w:rsidRPr="00E005D1">
              <w:rPr>
                <w:sz w:val="20"/>
                <w:szCs w:val="20"/>
              </w:rPr>
              <w:t>15.30 – 17.00</w:t>
            </w:r>
          </w:p>
        </w:tc>
        <w:tc>
          <w:tcPr>
            <w:tcW w:w="5472" w:type="dxa"/>
            <w:shd w:val="clear" w:color="auto" w:fill="FFFFFF" w:themeFill="background1"/>
          </w:tcPr>
          <w:p w14:paraId="4BCDDDD0" w14:textId="57CCD064" w:rsidR="00B55207" w:rsidRPr="00C4385F" w:rsidRDefault="00D67CFB" w:rsidP="00F95416">
            <w:pPr>
              <w:jc w:val="center"/>
              <w:rPr>
                <w:b/>
                <w:u w:val="single"/>
              </w:rPr>
            </w:pPr>
            <w:r w:rsidRPr="00C4385F">
              <w:rPr>
                <w:b/>
                <w:u w:val="single"/>
              </w:rPr>
              <w:t>(Food Heritage)</w:t>
            </w:r>
          </w:p>
          <w:p w14:paraId="20AB12C7" w14:textId="77777777" w:rsidR="0089621E" w:rsidRPr="008835C3" w:rsidRDefault="0089621E" w:rsidP="00D67CFB"/>
          <w:p w14:paraId="5DFC1C48" w14:textId="5F408977" w:rsidR="0089621E" w:rsidRPr="008835C3" w:rsidRDefault="0089621E" w:rsidP="00D67CFB">
            <w:r w:rsidRPr="008835C3">
              <w:rPr>
                <w:b/>
              </w:rPr>
              <w:t xml:space="preserve">Dr </w:t>
            </w:r>
            <w:r w:rsidR="00A8194D" w:rsidRPr="008835C3">
              <w:rPr>
                <w:b/>
                <w:color w:val="000000" w:themeColor="text1"/>
              </w:rPr>
              <w:t>Limei</w:t>
            </w:r>
            <w:r w:rsidR="00A8194D" w:rsidRPr="008835C3">
              <w:rPr>
                <w:b/>
                <w:color w:val="000000" w:themeColor="text1"/>
                <w:lang w:eastAsia="zh-TW"/>
              </w:rPr>
              <w:t xml:space="preserve"> </w:t>
            </w:r>
            <w:r w:rsidR="00A8194D" w:rsidRPr="008835C3">
              <w:rPr>
                <w:b/>
                <w:color w:val="000000" w:themeColor="text1"/>
              </w:rPr>
              <w:t>Yao</w:t>
            </w:r>
            <w:r w:rsidR="003463F6" w:rsidRPr="008835C3">
              <w:rPr>
                <w:b/>
                <w:color w:val="000000" w:themeColor="text1"/>
              </w:rPr>
              <w:t>,</w:t>
            </w:r>
            <w:r w:rsidR="003463F6" w:rsidRPr="008835C3">
              <w:rPr>
                <w:color w:val="000000" w:themeColor="text1"/>
              </w:rPr>
              <w:t xml:space="preserve"> </w:t>
            </w:r>
            <w:r w:rsidR="003463F6" w:rsidRPr="008835C3">
              <w:rPr>
                <w:i/>
              </w:rPr>
              <w:t>“</w:t>
            </w:r>
            <w:r w:rsidR="003463F6" w:rsidRPr="008835C3">
              <w:rPr>
                <w:rFonts w:eastAsia="標楷體"/>
                <w:i/>
              </w:rPr>
              <w:t xml:space="preserve">The Formation of a Health-Protection Diet: Illustrated by the example of </w:t>
            </w:r>
            <w:r w:rsidR="003463F6" w:rsidRPr="008835C3">
              <w:rPr>
                <w:rFonts w:eastAsia="標楷體"/>
                <w:i/>
              </w:rPr>
              <w:lastRenderedPageBreak/>
              <w:t>Cantonese Lo Foh Tong”</w:t>
            </w:r>
          </w:p>
          <w:p w14:paraId="7034497B" w14:textId="45F4EA6C" w:rsidR="00A8194D" w:rsidRPr="008835C3" w:rsidRDefault="00A8194D" w:rsidP="00A8194D">
            <w:pPr>
              <w:rPr>
                <w:color w:val="000000" w:themeColor="text1"/>
              </w:rPr>
            </w:pPr>
            <w:r w:rsidRPr="008835C3">
              <w:rPr>
                <w:b/>
                <w:color w:val="000000" w:themeColor="text1"/>
              </w:rPr>
              <w:t>Dr Ching</w:t>
            </w:r>
            <w:r w:rsidRPr="008835C3">
              <w:rPr>
                <w:b/>
                <w:color w:val="000000" w:themeColor="text1"/>
                <w:lang w:eastAsia="zh-TW"/>
              </w:rPr>
              <w:t>-</w:t>
            </w:r>
            <w:r w:rsidRPr="008835C3">
              <w:rPr>
                <w:b/>
                <w:color w:val="000000" w:themeColor="text1"/>
              </w:rPr>
              <w:t>Yin Chang</w:t>
            </w:r>
            <w:r w:rsidRPr="008835C3">
              <w:rPr>
                <w:color w:val="000000" w:themeColor="text1"/>
              </w:rPr>
              <w:t xml:space="preserve">, </w:t>
            </w:r>
            <w:r w:rsidRPr="008835C3">
              <w:rPr>
                <w:i/>
                <w:color w:val="000000" w:themeColor="text1"/>
              </w:rPr>
              <w:t>“</w:t>
            </w:r>
            <w:r w:rsidRPr="008835C3">
              <w:rPr>
                <w:rFonts w:eastAsia="標楷體"/>
                <w:i/>
                <w:color w:val="000000" w:themeColor="text1"/>
              </w:rPr>
              <w:t>Diet, Childhood, and War: British Children and their Experiences as Internees in China during World War II (1943-1945)”</w:t>
            </w:r>
          </w:p>
          <w:p w14:paraId="20F3D9BD" w14:textId="77777777" w:rsidR="00A8194D" w:rsidRPr="008835C3" w:rsidRDefault="00A8194D" w:rsidP="00A8194D">
            <w:pPr>
              <w:rPr>
                <w:color w:val="000000" w:themeColor="text1"/>
              </w:rPr>
            </w:pPr>
            <w:r w:rsidRPr="008835C3">
              <w:rPr>
                <w:b/>
                <w:color w:val="000000" w:themeColor="text1"/>
              </w:rPr>
              <w:t>Ching-Ying Tung</w:t>
            </w:r>
            <w:r w:rsidRPr="008835C3">
              <w:rPr>
                <w:b/>
                <w:i/>
                <w:color w:val="000000" w:themeColor="text1"/>
              </w:rPr>
              <w:t>,“</w:t>
            </w:r>
            <w:r w:rsidRPr="008835C3">
              <w:rPr>
                <w:i/>
                <w:color w:val="000000" w:themeColor="text1"/>
              </w:rPr>
              <w:t>Types of Retro and Vintage Restaurants at Taichung City”</w:t>
            </w:r>
          </w:p>
          <w:p w14:paraId="7A92C44E" w14:textId="4771EA8C" w:rsidR="0089621E" w:rsidRPr="008835C3" w:rsidRDefault="0089621E" w:rsidP="00D67CFB">
            <w:r w:rsidRPr="008835C3">
              <w:rPr>
                <w:b/>
              </w:rPr>
              <w:t>Dr Xiaomin</w:t>
            </w:r>
            <w:r w:rsidR="00A8194D" w:rsidRPr="008835C3">
              <w:rPr>
                <w:b/>
              </w:rPr>
              <w:t xml:space="preserve"> Cheng</w:t>
            </w:r>
            <w:r w:rsidR="00233222" w:rsidRPr="008835C3">
              <w:t>, “</w:t>
            </w:r>
            <w:r w:rsidR="00233222" w:rsidRPr="008835C3">
              <w:rPr>
                <w:rFonts w:eastAsia="標楷體"/>
                <w:i/>
              </w:rPr>
              <w:t>The High-quality Development and the Embedded Inheritance of Intangible Cultural Heritage in the Field of Food--a Case of Crossing-Bridge Rice Noodle of Yunnan”</w:t>
            </w:r>
          </w:p>
          <w:p w14:paraId="6B81F026" w14:textId="77777777" w:rsidR="0089621E" w:rsidRPr="008835C3" w:rsidRDefault="0089621E" w:rsidP="00D67CFB"/>
          <w:p w14:paraId="676D95A9" w14:textId="040B9B10" w:rsidR="003F01A6" w:rsidRPr="008835C3" w:rsidRDefault="0089621E" w:rsidP="00D67CFB">
            <w:pPr>
              <w:rPr>
                <w:b/>
              </w:rPr>
            </w:pPr>
            <w:r w:rsidRPr="008835C3">
              <w:rPr>
                <w:b/>
              </w:rPr>
              <w:t xml:space="preserve">Chair: </w:t>
            </w:r>
            <w:r w:rsidR="006A1C09" w:rsidRPr="008835C3">
              <w:rPr>
                <w:b/>
              </w:rPr>
              <w:t xml:space="preserve">Professor </w:t>
            </w:r>
            <w:r w:rsidRPr="008835C3">
              <w:rPr>
                <w:b/>
              </w:rPr>
              <w:t>Chao-Chin Yang</w:t>
            </w:r>
          </w:p>
        </w:tc>
        <w:tc>
          <w:tcPr>
            <w:tcW w:w="1011" w:type="dxa"/>
            <w:shd w:val="clear" w:color="auto" w:fill="FFFFFF" w:themeFill="background1"/>
          </w:tcPr>
          <w:p w14:paraId="045783C7" w14:textId="77777777" w:rsidR="00B55207" w:rsidRPr="008835C3" w:rsidRDefault="00D67CFB" w:rsidP="001C0926">
            <w:pPr>
              <w:jc w:val="center"/>
              <w:rPr>
                <w:b/>
              </w:rPr>
            </w:pPr>
            <w:r w:rsidRPr="008835C3">
              <w:rPr>
                <w:b/>
              </w:rPr>
              <w:lastRenderedPageBreak/>
              <w:t>Venue</w:t>
            </w:r>
          </w:p>
          <w:p w14:paraId="2C6723AA" w14:textId="77777777" w:rsidR="001C0926" w:rsidRPr="008835C3" w:rsidRDefault="001C0926" w:rsidP="001C0926">
            <w:pPr>
              <w:jc w:val="center"/>
              <w:rPr>
                <w:b/>
              </w:rPr>
            </w:pPr>
          </w:p>
          <w:p w14:paraId="721356B3" w14:textId="0BCFF758" w:rsidR="001C0926" w:rsidRPr="008835C3" w:rsidRDefault="001C0926" w:rsidP="001C0926">
            <w:r w:rsidRPr="008835C3">
              <w:t>N53_0.61</w:t>
            </w:r>
          </w:p>
        </w:tc>
        <w:tc>
          <w:tcPr>
            <w:tcW w:w="5867" w:type="dxa"/>
            <w:shd w:val="clear" w:color="auto" w:fill="FFFFFF" w:themeFill="background1"/>
          </w:tcPr>
          <w:p w14:paraId="00BAA4B6" w14:textId="0DCDA170" w:rsidR="00D67CFB" w:rsidRPr="00C4385F" w:rsidRDefault="00D67CFB" w:rsidP="00D67CFB">
            <w:pPr>
              <w:jc w:val="center"/>
              <w:rPr>
                <w:b/>
                <w:u w:val="single"/>
              </w:rPr>
            </w:pPr>
            <w:r w:rsidRPr="00C4385F">
              <w:rPr>
                <w:b/>
                <w:u w:val="single"/>
              </w:rPr>
              <w:t>(Food</w:t>
            </w:r>
            <w:r w:rsidR="00996043" w:rsidRPr="00C4385F">
              <w:rPr>
                <w:b/>
                <w:u w:val="single"/>
              </w:rPr>
              <w:t xml:space="preserve">, </w:t>
            </w:r>
            <w:r w:rsidRPr="00C4385F">
              <w:rPr>
                <w:b/>
                <w:u w:val="single"/>
              </w:rPr>
              <w:t xml:space="preserve"> Health</w:t>
            </w:r>
            <w:r w:rsidR="00996043" w:rsidRPr="00C4385F">
              <w:rPr>
                <w:b/>
                <w:u w:val="single"/>
              </w:rPr>
              <w:t xml:space="preserve"> and Safety</w:t>
            </w:r>
            <w:r w:rsidRPr="00C4385F">
              <w:rPr>
                <w:b/>
                <w:u w:val="single"/>
              </w:rPr>
              <w:t>)</w:t>
            </w:r>
          </w:p>
          <w:p w14:paraId="134D8055" w14:textId="77777777" w:rsidR="00D67CFB" w:rsidRPr="00C4385F" w:rsidRDefault="00D67CFB" w:rsidP="00D67CFB">
            <w:pPr>
              <w:jc w:val="center"/>
              <w:rPr>
                <w:u w:val="single"/>
              </w:rPr>
            </w:pPr>
          </w:p>
          <w:p w14:paraId="1F4108C9" w14:textId="5C231C10" w:rsidR="00D67CFB" w:rsidRPr="008835C3" w:rsidRDefault="00D67CFB" w:rsidP="00B428D4">
            <w:pPr>
              <w:spacing w:line="0" w:lineRule="atLeast"/>
              <w:rPr>
                <w:rFonts w:eastAsia="標楷體"/>
                <w:i/>
              </w:rPr>
            </w:pPr>
            <w:r w:rsidRPr="008835C3">
              <w:rPr>
                <w:b/>
              </w:rPr>
              <w:t xml:space="preserve">Dr </w:t>
            </w:r>
            <w:r w:rsidR="00A8194D" w:rsidRPr="008835C3">
              <w:rPr>
                <w:b/>
                <w:color w:val="000000" w:themeColor="text1"/>
              </w:rPr>
              <w:t>Chen-Sheng Weng</w:t>
            </w:r>
            <w:r w:rsidR="00233222" w:rsidRPr="008835C3">
              <w:rPr>
                <w:b/>
              </w:rPr>
              <w:t>,</w:t>
            </w:r>
            <w:r w:rsidR="00233222" w:rsidRPr="008835C3">
              <w:t xml:space="preserve"> </w:t>
            </w:r>
            <w:r w:rsidR="00233222" w:rsidRPr="008835C3">
              <w:rPr>
                <w:rFonts w:eastAsia="標楷體"/>
                <w:i/>
              </w:rPr>
              <w:t>“Natural and Healthy: A Semiotic Analysis of Pre-packaged Milk and Soy Milk”</w:t>
            </w:r>
          </w:p>
          <w:p w14:paraId="1170B2C9" w14:textId="0A8DA364" w:rsidR="00C4385F" w:rsidRPr="00C4385F" w:rsidRDefault="00624599" w:rsidP="00C4385F">
            <w:pPr>
              <w:shd w:val="clear" w:color="auto" w:fill="FFFFFF"/>
              <w:rPr>
                <w:rFonts w:eastAsia="Times New Roman"/>
                <w:color w:val="222222"/>
                <w:lang w:eastAsia="en-AU"/>
              </w:rPr>
            </w:pPr>
            <w:r w:rsidRPr="00C4385F">
              <w:rPr>
                <w:b/>
              </w:rPr>
              <w:lastRenderedPageBreak/>
              <w:t>Ms Christiana Yang</w:t>
            </w:r>
            <w:r w:rsidRPr="00C4385F">
              <w:t xml:space="preserve">, </w:t>
            </w:r>
            <w:r w:rsidR="00C4385F" w:rsidRPr="00C4385F">
              <w:rPr>
                <w:rFonts w:eastAsia="Times New Roman"/>
                <w:bCs/>
                <w:color w:val="222222"/>
                <w:lang w:eastAsia="en-AU"/>
              </w:rPr>
              <w:t xml:space="preserve">Chinese traditional philosophies </w:t>
            </w:r>
          </w:p>
          <w:p w14:paraId="39ECF52F" w14:textId="76C1DC03" w:rsidR="00624599" w:rsidRPr="00C4385F" w:rsidRDefault="00C4385F" w:rsidP="00C4385F">
            <w:pPr>
              <w:spacing w:line="0" w:lineRule="atLeast"/>
              <w:rPr>
                <w:i/>
              </w:rPr>
            </w:pPr>
            <w:r w:rsidRPr="00C4385F">
              <w:rPr>
                <w:rFonts w:eastAsia="Times New Roman"/>
                <w:bCs/>
                <w:color w:val="222222"/>
                <w:shd w:val="clear" w:color="auto" w:fill="FFFFFF"/>
                <w:lang w:eastAsia="en-AU"/>
              </w:rPr>
              <w:t>​underpinning dietary beliefs and practices​: Nurturing life and promoting health.</w:t>
            </w:r>
            <w:r w:rsidRPr="00C4385F">
              <w:rPr>
                <w:rFonts w:eastAsia="Times New Roman"/>
                <w:color w:val="222222"/>
                <w:shd w:val="clear" w:color="auto" w:fill="FFFFFF"/>
                <w:lang w:eastAsia="en-AU"/>
              </w:rPr>
              <w:t> ​</w:t>
            </w:r>
            <w:r w:rsidRPr="00C4385F">
              <w:t xml:space="preserve"> </w:t>
            </w:r>
          </w:p>
          <w:p w14:paraId="67AE7E24" w14:textId="77777777" w:rsidR="00996043" w:rsidRPr="008835C3" w:rsidRDefault="00996043" w:rsidP="00996043">
            <w:pPr>
              <w:spacing w:line="0" w:lineRule="atLeast"/>
            </w:pPr>
            <w:r w:rsidRPr="008835C3">
              <w:rPr>
                <w:b/>
              </w:rPr>
              <w:t>Mr Trevor Green,</w:t>
            </w:r>
            <w:r w:rsidRPr="008835C3">
              <w:rPr>
                <w:rFonts w:eastAsia="標楷體"/>
                <w:i/>
              </w:rPr>
              <w:t xml:space="preserve"> “Food Handler Training and Knowledge -The Foundation to Food Safety”</w:t>
            </w:r>
            <w:r w:rsidRPr="008835C3">
              <w:rPr>
                <w:b/>
                <w:bCs/>
                <w:color w:val="1F497D"/>
              </w:rPr>
              <w:t xml:space="preserve"> </w:t>
            </w:r>
          </w:p>
          <w:p w14:paraId="748E71D1" w14:textId="77777777" w:rsidR="00806BC0" w:rsidRPr="008835C3" w:rsidRDefault="00806BC0" w:rsidP="00D67CFB">
            <w:pPr>
              <w:rPr>
                <w:i/>
              </w:rPr>
            </w:pPr>
          </w:p>
          <w:p w14:paraId="5FA0A5B2" w14:textId="77777777" w:rsidR="00D67CFB" w:rsidRPr="008835C3" w:rsidRDefault="00D67CFB" w:rsidP="00D67CFB">
            <w:pPr>
              <w:rPr>
                <w:b/>
              </w:rPr>
            </w:pPr>
          </w:p>
          <w:p w14:paraId="559C8AEA" w14:textId="2C2A1C99" w:rsidR="00B55207" w:rsidRPr="008835C3" w:rsidRDefault="00D67CFB" w:rsidP="0000679D">
            <w:pPr>
              <w:rPr>
                <w:b/>
              </w:rPr>
            </w:pPr>
            <w:r w:rsidRPr="00262C5D">
              <w:rPr>
                <w:b/>
              </w:rPr>
              <w:t>Chair:</w:t>
            </w:r>
            <w:r w:rsidR="00857377" w:rsidRPr="00262C5D">
              <w:rPr>
                <w:b/>
              </w:rPr>
              <w:t xml:space="preserve"> </w:t>
            </w:r>
            <w:r w:rsidR="00996043" w:rsidRPr="00262C5D">
              <w:rPr>
                <w:b/>
              </w:rPr>
              <w:t>Dr A</w:t>
            </w:r>
            <w:r w:rsidR="00996043" w:rsidRPr="008835C3">
              <w:rPr>
                <w:b/>
              </w:rPr>
              <w:t>manda Lee</w:t>
            </w:r>
          </w:p>
        </w:tc>
        <w:tc>
          <w:tcPr>
            <w:tcW w:w="1114" w:type="dxa"/>
            <w:gridSpan w:val="2"/>
            <w:shd w:val="clear" w:color="auto" w:fill="FFFFFF" w:themeFill="background1"/>
          </w:tcPr>
          <w:p w14:paraId="48113903" w14:textId="77777777" w:rsidR="00B55207" w:rsidRPr="008835C3" w:rsidRDefault="001C0926" w:rsidP="001C0926">
            <w:pPr>
              <w:jc w:val="center"/>
              <w:rPr>
                <w:b/>
              </w:rPr>
            </w:pPr>
            <w:r w:rsidRPr="008835C3">
              <w:rPr>
                <w:b/>
              </w:rPr>
              <w:lastRenderedPageBreak/>
              <w:t>Venue</w:t>
            </w:r>
          </w:p>
          <w:p w14:paraId="3C4F547A" w14:textId="77777777" w:rsidR="001C0926" w:rsidRPr="008835C3" w:rsidRDefault="001C0926" w:rsidP="001C0926">
            <w:pPr>
              <w:jc w:val="center"/>
            </w:pPr>
          </w:p>
          <w:p w14:paraId="718A0A5F" w14:textId="7F4FED48" w:rsidR="001C0926" w:rsidRPr="008835C3" w:rsidRDefault="001C0926" w:rsidP="001C0926">
            <w:pPr>
              <w:jc w:val="center"/>
            </w:pPr>
            <w:r w:rsidRPr="008835C3">
              <w:t>N53_0.62</w:t>
            </w:r>
          </w:p>
        </w:tc>
      </w:tr>
      <w:tr w:rsidR="00651FA2" w:rsidRPr="008835C3" w14:paraId="5E34FD31" w14:textId="77777777" w:rsidTr="00216069">
        <w:trPr>
          <w:trHeight w:val="90"/>
        </w:trPr>
        <w:tc>
          <w:tcPr>
            <w:tcW w:w="1406" w:type="dxa"/>
            <w:shd w:val="clear" w:color="auto" w:fill="FFFF00"/>
          </w:tcPr>
          <w:p w14:paraId="028831F1" w14:textId="57C504A0" w:rsidR="00B55207" w:rsidRPr="00E005D1" w:rsidRDefault="00B55207" w:rsidP="00F95416">
            <w:pPr>
              <w:rPr>
                <w:sz w:val="20"/>
                <w:szCs w:val="20"/>
              </w:rPr>
            </w:pPr>
            <w:r w:rsidRPr="00E005D1">
              <w:rPr>
                <w:sz w:val="20"/>
                <w:szCs w:val="20"/>
              </w:rPr>
              <w:lastRenderedPageBreak/>
              <w:t>17.00 – 18.00</w:t>
            </w:r>
          </w:p>
        </w:tc>
        <w:tc>
          <w:tcPr>
            <w:tcW w:w="12350" w:type="dxa"/>
            <w:gridSpan w:val="3"/>
            <w:shd w:val="clear" w:color="auto" w:fill="FFFF00"/>
          </w:tcPr>
          <w:p w14:paraId="08515348" w14:textId="2A26AAA9" w:rsidR="00AE03C0" w:rsidRPr="008835C3" w:rsidRDefault="00B55207" w:rsidP="0000679D">
            <w:r w:rsidRPr="008835C3">
              <w:rPr>
                <w:b/>
              </w:rPr>
              <w:t xml:space="preserve">– </w:t>
            </w:r>
            <w:r w:rsidR="00AE03C0" w:rsidRPr="008835C3">
              <w:rPr>
                <w:b/>
              </w:rPr>
              <w:t xml:space="preserve">Celebrating Indigenous Culture </w:t>
            </w:r>
            <w:r w:rsidR="00857377" w:rsidRPr="008835C3">
              <w:rPr>
                <w:b/>
              </w:rPr>
              <w:t xml:space="preserve"> - </w:t>
            </w:r>
            <w:r w:rsidR="00DD2536" w:rsidRPr="008835C3">
              <w:t xml:space="preserve">Culture sharing </w:t>
            </w:r>
            <w:r w:rsidR="00996043" w:rsidRPr="008835C3">
              <w:t xml:space="preserve">of </w:t>
            </w:r>
            <w:r w:rsidR="00DD2536" w:rsidRPr="008835C3">
              <w:t>food, songs and dance</w:t>
            </w:r>
            <w:r w:rsidR="00471DB7" w:rsidRPr="008835C3">
              <w:t xml:space="preserve"> </w:t>
            </w:r>
            <w:r w:rsidR="0085060B" w:rsidRPr="008835C3">
              <w:t>from Taiwan</w:t>
            </w:r>
          </w:p>
          <w:p w14:paraId="3DF08D05" w14:textId="28F9C5AA" w:rsidR="00B428D4" w:rsidRPr="008835C3" w:rsidRDefault="00B428D4" w:rsidP="0000679D">
            <w:pPr>
              <w:rPr>
                <w:b/>
              </w:rPr>
            </w:pPr>
          </w:p>
        </w:tc>
        <w:tc>
          <w:tcPr>
            <w:tcW w:w="1114" w:type="dxa"/>
            <w:gridSpan w:val="2"/>
            <w:shd w:val="clear" w:color="auto" w:fill="FFFF00"/>
          </w:tcPr>
          <w:p w14:paraId="505EC193" w14:textId="7A57FE1F" w:rsidR="00B55207" w:rsidRPr="008835C3" w:rsidRDefault="00857377" w:rsidP="00F95416">
            <w:r w:rsidRPr="008835C3">
              <w:t>N13_-1.23</w:t>
            </w:r>
          </w:p>
        </w:tc>
      </w:tr>
      <w:tr w:rsidR="00651FA2" w:rsidRPr="008835C3" w14:paraId="35D70A26" w14:textId="77777777" w:rsidTr="00216069">
        <w:trPr>
          <w:trHeight w:val="90"/>
        </w:trPr>
        <w:tc>
          <w:tcPr>
            <w:tcW w:w="1406" w:type="dxa"/>
            <w:shd w:val="clear" w:color="auto" w:fill="FFFF00"/>
          </w:tcPr>
          <w:p w14:paraId="31E22402" w14:textId="77777777" w:rsidR="00B55207" w:rsidRPr="00E005D1" w:rsidRDefault="00B55207" w:rsidP="00E005D1">
            <w:pPr>
              <w:shd w:val="clear" w:color="auto" w:fill="FBE4D5" w:themeFill="accent2" w:themeFillTint="33"/>
              <w:rPr>
                <w:sz w:val="20"/>
                <w:szCs w:val="20"/>
              </w:rPr>
            </w:pPr>
            <w:r w:rsidRPr="00E005D1">
              <w:rPr>
                <w:sz w:val="20"/>
                <w:szCs w:val="20"/>
              </w:rPr>
              <w:t>18.00 – 19.30</w:t>
            </w:r>
          </w:p>
        </w:tc>
        <w:tc>
          <w:tcPr>
            <w:tcW w:w="12350" w:type="dxa"/>
            <w:gridSpan w:val="3"/>
            <w:shd w:val="clear" w:color="auto" w:fill="FFFF00"/>
          </w:tcPr>
          <w:p w14:paraId="120942B8" w14:textId="69B39DD5" w:rsidR="00DD2536" w:rsidRPr="008835C3" w:rsidRDefault="00AE03C0" w:rsidP="00E005D1">
            <w:pPr>
              <w:shd w:val="clear" w:color="auto" w:fill="FBE4D5" w:themeFill="accent2" w:themeFillTint="33"/>
            </w:pPr>
            <w:r w:rsidRPr="008835C3">
              <w:rPr>
                <w:b/>
              </w:rPr>
              <w:t xml:space="preserve">CONFERENCE DINNER </w:t>
            </w:r>
            <w:r w:rsidR="00996043" w:rsidRPr="008835C3">
              <w:rPr>
                <w:b/>
              </w:rPr>
              <w:t xml:space="preserve"> </w:t>
            </w:r>
            <w:r w:rsidRPr="008835C3">
              <w:t xml:space="preserve">By Tzu Chi Brisbane </w:t>
            </w:r>
            <w:r w:rsidR="00DD2536" w:rsidRPr="008835C3">
              <w:t xml:space="preserve">(Plant-based banquet) </w:t>
            </w:r>
          </w:p>
          <w:p w14:paraId="4B8C2715" w14:textId="4C48704E" w:rsidR="00B428D4" w:rsidRPr="008835C3" w:rsidRDefault="00B428D4" w:rsidP="00E005D1">
            <w:pPr>
              <w:shd w:val="clear" w:color="auto" w:fill="FBE4D5" w:themeFill="accent2" w:themeFillTint="33"/>
            </w:pPr>
          </w:p>
        </w:tc>
        <w:tc>
          <w:tcPr>
            <w:tcW w:w="1114" w:type="dxa"/>
            <w:gridSpan w:val="2"/>
            <w:shd w:val="clear" w:color="auto" w:fill="FFFF00"/>
          </w:tcPr>
          <w:p w14:paraId="5AC43FF9" w14:textId="278A7EC9" w:rsidR="00B55207" w:rsidRPr="008835C3" w:rsidRDefault="00AE03C0" w:rsidP="00E005D1">
            <w:pPr>
              <w:shd w:val="clear" w:color="auto" w:fill="FBE4D5" w:themeFill="accent2" w:themeFillTint="33"/>
            </w:pPr>
            <w:r w:rsidRPr="008835C3">
              <w:t>N78_1.09</w:t>
            </w:r>
          </w:p>
        </w:tc>
      </w:tr>
    </w:tbl>
    <w:p w14:paraId="3D463FFC" w14:textId="0EC87A13" w:rsidR="00B55207" w:rsidRPr="008835C3" w:rsidRDefault="00B55207" w:rsidP="00E005D1">
      <w:pPr>
        <w:shd w:val="clear" w:color="auto" w:fill="FBE4D5" w:themeFill="accent2" w:themeFillTint="33"/>
        <w:jc w:val="center"/>
      </w:pPr>
    </w:p>
    <w:p w14:paraId="072EBC17" w14:textId="77777777" w:rsidR="00AE03C0" w:rsidRPr="008835C3" w:rsidRDefault="00AE03C0" w:rsidP="00B55207">
      <w:pPr>
        <w:jc w:val="center"/>
      </w:pPr>
    </w:p>
    <w:p w14:paraId="26F27461" w14:textId="280D61AE" w:rsidR="00AE03C0" w:rsidRPr="008835C3" w:rsidRDefault="00AE03C0" w:rsidP="00B55207">
      <w:pPr>
        <w:jc w:val="center"/>
      </w:pPr>
      <w:r w:rsidRPr="008835C3">
        <w:rPr>
          <w:b/>
        </w:rPr>
        <w:t xml:space="preserve">Day 3, Wednesday 18 October 2017 </w:t>
      </w:r>
      <w:r w:rsidRPr="008835C3">
        <w:t>(Nathan Campus)</w:t>
      </w:r>
    </w:p>
    <w:tbl>
      <w:tblPr>
        <w:tblStyle w:val="a3"/>
        <w:tblW w:w="14870" w:type="dxa"/>
        <w:tblLook w:val="04A0" w:firstRow="1" w:lastRow="0" w:firstColumn="1" w:lastColumn="0" w:noHBand="0" w:noVBand="1"/>
      </w:tblPr>
      <w:tblGrid>
        <w:gridCol w:w="1415"/>
        <w:gridCol w:w="12398"/>
        <w:gridCol w:w="1057"/>
      </w:tblGrid>
      <w:tr w:rsidR="00AE03C0" w:rsidRPr="008835C3" w14:paraId="00D609D2" w14:textId="77777777" w:rsidTr="002B0636">
        <w:trPr>
          <w:trHeight w:val="277"/>
        </w:trPr>
        <w:tc>
          <w:tcPr>
            <w:tcW w:w="1415" w:type="dxa"/>
          </w:tcPr>
          <w:p w14:paraId="57BF3B8D" w14:textId="77777777" w:rsidR="00AE03C0" w:rsidRPr="008835C3" w:rsidRDefault="00AE03C0" w:rsidP="00F95416">
            <w:pPr>
              <w:rPr>
                <w:b/>
              </w:rPr>
            </w:pPr>
            <w:r w:rsidRPr="008835C3">
              <w:rPr>
                <w:b/>
              </w:rPr>
              <w:t>TIME</w:t>
            </w:r>
          </w:p>
        </w:tc>
        <w:tc>
          <w:tcPr>
            <w:tcW w:w="12404" w:type="dxa"/>
          </w:tcPr>
          <w:p w14:paraId="5E5C70A7" w14:textId="77777777" w:rsidR="00AE03C0" w:rsidRPr="008835C3" w:rsidRDefault="00AE03C0" w:rsidP="00F95416">
            <w:pPr>
              <w:rPr>
                <w:b/>
              </w:rPr>
            </w:pPr>
            <w:r w:rsidRPr="008835C3">
              <w:rPr>
                <w:b/>
              </w:rPr>
              <w:t xml:space="preserve">ACTIVITIES </w:t>
            </w:r>
          </w:p>
        </w:tc>
        <w:tc>
          <w:tcPr>
            <w:tcW w:w="1051" w:type="dxa"/>
          </w:tcPr>
          <w:p w14:paraId="1B5AAE1B" w14:textId="77777777" w:rsidR="00AE03C0" w:rsidRPr="008835C3" w:rsidRDefault="00AE03C0" w:rsidP="00F95416">
            <w:pPr>
              <w:rPr>
                <w:b/>
              </w:rPr>
            </w:pPr>
            <w:r w:rsidRPr="008835C3">
              <w:rPr>
                <w:b/>
              </w:rPr>
              <w:t>VENUE</w:t>
            </w:r>
          </w:p>
        </w:tc>
      </w:tr>
      <w:tr w:rsidR="002B0636" w:rsidRPr="008835C3" w14:paraId="20D4F116" w14:textId="77777777" w:rsidTr="00E005D1">
        <w:tc>
          <w:tcPr>
            <w:tcW w:w="1415" w:type="dxa"/>
            <w:shd w:val="clear" w:color="auto" w:fill="CAFE96"/>
          </w:tcPr>
          <w:p w14:paraId="2E435FC2" w14:textId="5C12A2A5" w:rsidR="00AE03C0" w:rsidRPr="00E005D1" w:rsidRDefault="00AE03C0" w:rsidP="00F95416">
            <w:pPr>
              <w:rPr>
                <w:sz w:val="20"/>
                <w:szCs w:val="20"/>
              </w:rPr>
            </w:pPr>
            <w:r w:rsidRPr="00E005D1">
              <w:rPr>
                <w:sz w:val="20"/>
                <w:szCs w:val="20"/>
              </w:rPr>
              <w:t xml:space="preserve">09.00 </w:t>
            </w:r>
            <w:r w:rsidR="00A8194D" w:rsidRPr="00E005D1">
              <w:rPr>
                <w:sz w:val="20"/>
                <w:szCs w:val="20"/>
              </w:rPr>
              <w:t>– 10</w:t>
            </w:r>
            <w:r w:rsidRPr="00E005D1">
              <w:rPr>
                <w:sz w:val="20"/>
                <w:szCs w:val="20"/>
              </w:rPr>
              <w:t>.30</w:t>
            </w:r>
          </w:p>
        </w:tc>
        <w:tc>
          <w:tcPr>
            <w:tcW w:w="13455" w:type="dxa"/>
            <w:gridSpan w:val="2"/>
            <w:shd w:val="clear" w:color="auto" w:fill="CAFE96"/>
          </w:tcPr>
          <w:p w14:paraId="69BD5E3B" w14:textId="011665F2" w:rsidR="00AE03C0" w:rsidRPr="008835C3" w:rsidRDefault="00AE03C0" w:rsidP="00C4385F">
            <w:r w:rsidRPr="008835C3">
              <w:rPr>
                <w:b/>
              </w:rPr>
              <w:t xml:space="preserve">PLENARY </w:t>
            </w:r>
            <w:r w:rsidR="00C4385F">
              <w:rPr>
                <w:b/>
              </w:rPr>
              <w:t>Key speeches</w:t>
            </w:r>
          </w:p>
        </w:tc>
      </w:tr>
      <w:tr w:rsidR="00AE03C0" w:rsidRPr="008835C3" w14:paraId="0628ADF9" w14:textId="77777777" w:rsidTr="00E005D1">
        <w:tc>
          <w:tcPr>
            <w:tcW w:w="1415" w:type="dxa"/>
            <w:shd w:val="clear" w:color="auto" w:fill="FFFFFF" w:themeFill="background1"/>
          </w:tcPr>
          <w:p w14:paraId="2431AD83" w14:textId="77777777" w:rsidR="00AE03C0" w:rsidRPr="00E005D1" w:rsidRDefault="00AE03C0" w:rsidP="00F95416">
            <w:pPr>
              <w:rPr>
                <w:sz w:val="20"/>
                <w:szCs w:val="20"/>
              </w:rPr>
            </w:pPr>
          </w:p>
        </w:tc>
        <w:tc>
          <w:tcPr>
            <w:tcW w:w="12404" w:type="dxa"/>
            <w:shd w:val="clear" w:color="auto" w:fill="FFFFFF" w:themeFill="background1"/>
          </w:tcPr>
          <w:p w14:paraId="328BA30E" w14:textId="65973931" w:rsidR="003F01A6" w:rsidRPr="008835C3" w:rsidRDefault="003F01A6" w:rsidP="00526CF0">
            <w:pPr>
              <w:rPr>
                <w:b/>
                <w:u w:val="single"/>
              </w:rPr>
            </w:pPr>
            <w:r w:rsidRPr="008835C3">
              <w:rPr>
                <w:b/>
                <w:u w:val="single"/>
              </w:rPr>
              <w:t>Innovation and change for future food security</w:t>
            </w:r>
          </w:p>
          <w:p w14:paraId="04323253" w14:textId="2ECB5A57" w:rsidR="00526CF0" w:rsidRPr="008835C3" w:rsidRDefault="00526CF0" w:rsidP="00526CF0">
            <w:pPr>
              <w:rPr>
                <w:i/>
              </w:rPr>
            </w:pPr>
            <w:r w:rsidRPr="008835C3">
              <w:rPr>
                <w:b/>
              </w:rPr>
              <w:t>Assoc. Professor Christopher Vas</w:t>
            </w:r>
            <w:r w:rsidR="00C01FCA" w:rsidRPr="008835C3">
              <w:rPr>
                <w:b/>
              </w:rPr>
              <w:t xml:space="preserve">, </w:t>
            </w:r>
            <w:r w:rsidR="00C01FCA" w:rsidRPr="008835C3">
              <w:rPr>
                <w:i/>
              </w:rPr>
              <w:t>“Innovative Agritech and Policy Design for a Stable Food System”</w:t>
            </w:r>
          </w:p>
          <w:p w14:paraId="432520F1" w14:textId="060F9E0E" w:rsidR="003F01A6" w:rsidRPr="008835C3" w:rsidRDefault="003F01A6" w:rsidP="003F01A6">
            <w:r w:rsidRPr="008835C3">
              <w:rPr>
                <w:b/>
              </w:rPr>
              <w:t>Professor Zaenal Bachruddin,</w:t>
            </w:r>
            <w:r w:rsidRPr="008835C3">
              <w:t xml:space="preserve"> </w:t>
            </w:r>
            <w:r w:rsidRPr="008835C3">
              <w:rPr>
                <w:i/>
              </w:rPr>
              <w:t>“Natural feed additive for ruminant production: Animal product quality and green environment”</w:t>
            </w:r>
            <w:r w:rsidR="004F3AAF" w:rsidRPr="008835C3">
              <w:rPr>
                <w:i/>
              </w:rPr>
              <w:t>(Strategies for enhancing food security in Indonesia?)</w:t>
            </w:r>
          </w:p>
          <w:p w14:paraId="78234371" w14:textId="77777777" w:rsidR="00A52B39" w:rsidRPr="008835C3" w:rsidRDefault="00A52B39" w:rsidP="00A52B39">
            <w:r w:rsidRPr="008835C3">
              <w:rPr>
                <w:b/>
              </w:rPr>
              <w:t xml:space="preserve">Assoc. Professor Rebecca Ford, </w:t>
            </w:r>
            <w:r w:rsidRPr="008835C3">
              <w:rPr>
                <w:i/>
              </w:rPr>
              <w:t>“Securing plant-derived food from the impacts of pathogens through science-informed disease management”</w:t>
            </w:r>
          </w:p>
          <w:p w14:paraId="58A07614" w14:textId="77777777" w:rsidR="00526CF0" w:rsidRPr="008835C3" w:rsidRDefault="00526CF0" w:rsidP="00526CF0"/>
          <w:p w14:paraId="125F4679" w14:textId="3AD148A9" w:rsidR="00AE03C0" w:rsidRPr="008835C3" w:rsidRDefault="00526CF0" w:rsidP="00FE3111">
            <w:pPr>
              <w:rPr>
                <w:b/>
              </w:rPr>
            </w:pPr>
            <w:r w:rsidRPr="008835C3">
              <w:rPr>
                <w:b/>
              </w:rPr>
              <w:t xml:space="preserve">Chair: </w:t>
            </w:r>
            <w:r w:rsidR="00FE3111" w:rsidRPr="008835C3">
              <w:rPr>
                <w:b/>
              </w:rPr>
              <w:t>Dr Andrew Powell</w:t>
            </w:r>
          </w:p>
        </w:tc>
        <w:tc>
          <w:tcPr>
            <w:tcW w:w="1051" w:type="dxa"/>
            <w:shd w:val="clear" w:color="auto" w:fill="FFFFFF" w:themeFill="background1"/>
          </w:tcPr>
          <w:p w14:paraId="6C1F41B5" w14:textId="2A329FAF" w:rsidR="00AE03C0" w:rsidRPr="008835C3" w:rsidRDefault="001C0926" w:rsidP="00F95416">
            <w:r w:rsidRPr="008835C3">
              <w:t>N18 Theatre 2</w:t>
            </w:r>
          </w:p>
        </w:tc>
      </w:tr>
      <w:tr w:rsidR="00AE03C0" w:rsidRPr="008835C3" w14:paraId="7261341E" w14:textId="77777777" w:rsidTr="00E005D1">
        <w:trPr>
          <w:trHeight w:val="339"/>
        </w:trPr>
        <w:tc>
          <w:tcPr>
            <w:tcW w:w="1415" w:type="dxa"/>
            <w:shd w:val="clear" w:color="auto" w:fill="FBE4D5" w:themeFill="accent2" w:themeFillTint="33"/>
          </w:tcPr>
          <w:p w14:paraId="61A6EE9D" w14:textId="77777777" w:rsidR="00AE03C0" w:rsidRPr="00E005D1" w:rsidRDefault="00AE03C0" w:rsidP="00F95416">
            <w:pPr>
              <w:rPr>
                <w:sz w:val="20"/>
                <w:szCs w:val="20"/>
              </w:rPr>
            </w:pPr>
            <w:r w:rsidRPr="00E005D1">
              <w:rPr>
                <w:sz w:val="20"/>
                <w:szCs w:val="20"/>
              </w:rPr>
              <w:t>10.30 – 10.45</w:t>
            </w:r>
          </w:p>
        </w:tc>
        <w:tc>
          <w:tcPr>
            <w:tcW w:w="12404" w:type="dxa"/>
            <w:shd w:val="clear" w:color="auto" w:fill="FBE4D5" w:themeFill="accent2" w:themeFillTint="33"/>
          </w:tcPr>
          <w:p w14:paraId="5C1CEFF9" w14:textId="77777777" w:rsidR="00AE03C0" w:rsidRPr="008835C3" w:rsidRDefault="00AE03C0" w:rsidP="00F95416">
            <w:r w:rsidRPr="008835C3">
              <w:t>Morning tea</w:t>
            </w:r>
          </w:p>
        </w:tc>
        <w:tc>
          <w:tcPr>
            <w:tcW w:w="1051" w:type="dxa"/>
            <w:shd w:val="clear" w:color="auto" w:fill="FBE4D5" w:themeFill="accent2" w:themeFillTint="33"/>
          </w:tcPr>
          <w:p w14:paraId="5D2F15B9" w14:textId="77777777" w:rsidR="00AE03C0" w:rsidRPr="008835C3" w:rsidRDefault="00AE03C0" w:rsidP="00F95416"/>
        </w:tc>
      </w:tr>
      <w:tr w:rsidR="00AE03C0" w:rsidRPr="008835C3" w14:paraId="258F0F2D" w14:textId="77777777" w:rsidTr="00E005D1">
        <w:trPr>
          <w:trHeight w:val="565"/>
        </w:trPr>
        <w:tc>
          <w:tcPr>
            <w:tcW w:w="1415" w:type="dxa"/>
            <w:shd w:val="clear" w:color="auto" w:fill="FFFFFF" w:themeFill="background1"/>
          </w:tcPr>
          <w:p w14:paraId="161961E8" w14:textId="6FC0499D" w:rsidR="00AE03C0" w:rsidRPr="00E005D1" w:rsidRDefault="002B0636" w:rsidP="00F95416">
            <w:pPr>
              <w:rPr>
                <w:sz w:val="20"/>
                <w:szCs w:val="20"/>
              </w:rPr>
            </w:pPr>
            <w:r w:rsidRPr="00E005D1">
              <w:rPr>
                <w:sz w:val="20"/>
                <w:szCs w:val="20"/>
              </w:rPr>
              <w:t>10.45</w:t>
            </w:r>
            <w:r w:rsidR="00A52B39">
              <w:rPr>
                <w:sz w:val="20"/>
                <w:szCs w:val="20"/>
              </w:rPr>
              <w:t xml:space="preserve"> – 11</w:t>
            </w:r>
            <w:r w:rsidR="00AE03C0" w:rsidRPr="00E005D1">
              <w:rPr>
                <w:sz w:val="20"/>
                <w:szCs w:val="20"/>
              </w:rPr>
              <w:t>.</w:t>
            </w:r>
            <w:r w:rsidR="00A52B39">
              <w:rPr>
                <w:sz w:val="20"/>
                <w:szCs w:val="20"/>
              </w:rPr>
              <w:t>45</w:t>
            </w:r>
          </w:p>
        </w:tc>
        <w:tc>
          <w:tcPr>
            <w:tcW w:w="12404" w:type="dxa"/>
            <w:shd w:val="clear" w:color="auto" w:fill="FFFFFF" w:themeFill="background1"/>
          </w:tcPr>
          <w:p w14:paraId="026D9B24" w14:textId="09DD4953" w:rsidR="003F01A6" w:rsidRPr="008835C3" w:rsidRDefault="003F01A6" w:rsidP="00F95416">
            <w:pPr>
              <w:rPr>
                <w:b/>
                <w:u w:val="single"/>
              </w:rPr>
            </w:pPr>
            <w:r w:rsidRPr="008835C3">
              <w:rPr>
                <w:b/>
                <w:u w:val="single"/>
              </w:rPr>
              <w:t>Future</w:t>
            </w:r>
            <w:r w:rsidR="00471DB7" w:rsidRPr="008835C3">
              <w:rPr>
                <w:b/>
                <w:u w:val="single"/>
              </w:rPr>
              <w:t xml:space="preserve"> of Food and Food Production</w:t>
            </w:r>
          </w:p>
          <w:p w14:paraId="2A6979B7" w14:textId="48C3B0A7" w:rsidR="00526CF0" w:rsidRPr="008835C3" w:rsidRDefault="006A1C09" w:rsidP="00F95416">
            <w:r w:rsidRPr="008835C3">
              <w:rPr>
                <w:b/>
              </w:rPr>
              <w:t>Director</w:t>
            </w:r>
            <w:r w:rsidR="00A8194D" w:rsidRPr="008835C3">
              <w:rPr>
                <w:b/>
              </w:rPr>
              <w:t xml:space="preserve"> </w:t>
            </w:r>
            <w:r w:rsidR="00526CF0" w:rsidRPr="008835C3">
              <w:rPr>
                <w:b/>
              </w:rPr>
              <w:t>Mayu</w:t>
            </w:r>
            <w:r w:rsidR="00A8194D" w:rsidRPr="008835C3">
              <w:rPr>
                <w:b/>
              </w:rPr>
              <w:t xml:space="preserve"> Ino</w:t>
            </w:r>
            <w:r w:rsidR="00BB1B6C" w:rsidRPr="008835C3">
              <w:rPr>
                <w:b/>
              </w:rPr>
              <w:t>,</w:t>
            </w:r>
            <w:r w:rsidR="00BB1B6C" w:rsidRPr="008835C3">
              <w:t xml:space="preserve"> </w:t>
            </w:r>
            <w:r w:rsidR="00A8194D" w:rsidRPr="008835C3">
              <w:t>“</w:t>
            </w:r>
            <w:r w:rsidR="00A8194D" w:rsidRPr="008835C3">
              <w:rPr>
                <w:i/>
              </w:rPr>
              <w:t>O</w:t>
            </w:r>
            <w:r w:rsidR="00A8194D" w:rsidRPr="008835C3">
              <w:rPr>
                <w:i/>
                <w:lang w:eastAsia="en-US"/>
              </w:rPr>
              <w:t>rganic</w:t>
            </w:r>
            <w:r w:rsidR="00A8194D" w:rsidRPr="008835C3">
              <w:rPr>
                <w:i/>
              </w:rPr>
              <w:t xml:space="preserve"> F</w:t>
            </w:r>
            <w:r w:rsidR="00A8194D" w:rsidRPr="008835C3">
              <w:rPr>
                <w:i/>
                <w:lang w:eastAsia="en-US"/>
              </w:rPr>
              <w:t>arming</w:t>
            </w:r>
            <w:r w:rsidR="00A8194D" w:rsidRPr="008835C3">
              <w:rPr>
                <w:i/>
              </w:rPr>
              <w:t xml:space="preserve"> T</w:t>
            </w:r>
            <w:r w:rsidR="00A8194D" w:rsidRPr="008835C3">
              <w:rPr>
                <w:i/>
                <w:lang w:eastAsia="en-US"/>
              </w:rPr>
              <w:t>echniques</w:t>
            </w:r>
            <w:r w:rsidR="00A8194D" w:rsidRPr="008835C3">
              <w:rPr>
                <w:i/>
              </w:rPr>
              <w:t xml:space="preserve"> </w:t>
            </w:r>
            <w:r w:rsidR="00A8194D" w:rsidRPr="008835C3">
              <w:rPr>
                <w:i/>
                <w:lang w:eastAsia="en-US"/>
              </w:rPr>
              <w:t>for</w:t>
            </w:r>
            <w:r w:rsidR="00A8194D" w:rsidRPr="008835C3">
              <w:rPr>
                <w:i/>
              </w:rPr>
              <w:t xml:space="preserve"> S</w:t>
            </w:r>
            <w:r w:rsidR="00A8194D" w:rsidRPr="008835C3">
              <w:rPr>
                <w:i/>
                <w:lang w:eastAsia="en-US"/>
              </w:rPr>
              <w:t>ustainable</w:t>
            </w:r>
            <w:r w:rsidR="00A8194D" w:rsidRPr="008835C3">
              <w:rPr>
                <w:i/>
              </w:rPr>
              <w:t xml:space="preserve"> D</w:t>
            </w:r>
            <w:r w:rsidR="00A8194D" w:rsidRPr="008835C3">
              <w:rPr>
                <w:i/>
                <w:lang w:eastAsia="en-US"/>
              </w:rPr>
              <w:t>evelopment</w:t>
            </w:r>
            <w:r w:rsidR="00A8194D" w:rsidRPr="008835C3">
              <w:rPr>
                <w:i/>
              </w:rPr>
              <w:t xml:space="preserve"> </w:t>
            </w:r>
            <w:r w:rsidR="00A8194D" w:rsidRPr="008835C3">
              <w:rPr>
                <w:i/>
                <w:lang w:eastAsia="en-US"/>
              </w:rPr>
              <w:t>and</w:t>
            </w:r>
            <w:r w:rsidR="00A8194D" w:rsidRPr="008835C3">
              <w:rPr>
                <w:i/>
              </w:rPr>
              <w:t xml:space="preserve"> E</w:t>
            </w:r>
            <w:r w:rsidR="00A8194D" w:rsidRPr="008835C3">
              <w:rPr>
                <w:i/>
                <w:lang w:eastAsia="en-US"/>
              </w:rPr>
              <w:t>nvironmental</w:t>
            </w:r>
            <w:r w:rsidR="00A8194D" w:rsidRPr="008835C3">
              <w:rPr>
                <w:i/>
              </w:rPr>
              <w:t xml:space="preserve"> P</w:t>
            </w:r>
            <w:r w:rsidR="00A8194D" w:rsidRPr="008835C3">
              <w:rPr>
                <w:i/>
                <w:lang w:eastAsia="en-US"/>
              </w:rPr>
              <w:t>rotection</w:t>
            </w:r>
            <w:r w:rsidR="00A8194D" w:rsidRPr="008835C3">
              <w:rPr>
                <w:i/>
              </w:rPr>
              <w:t xml:space="preserve"> </w:t>
            </w:r>
            <w:r w:rsidR="00A8194D" w:rsidRPr="008835C3">
              <w:rPr>
                <w:i/>
                <w:lang w:eastAsia="en-US"/>
              </w:rPr>
              <w:t>in</w:t>
            </w:r>
            <w:r w:rsidR="00A8194D" w:rsidRPr="008835C3">
              <w:rPr>
                <w:i/>
              </w:rPr>
              <w:t xml:space="preserve"> B</w:t>
            </w:r>
            <w:r w:rsidR="00A8194D" w:rsidRPr="008835C3">
              <w:rPr>
                <w:i/>
                <w:lang w:eastAsia="en-US"/>
              </w:rPr>
              <w:t>en</w:t>
            </w:r>
            <w:r w:rsidR="00A8194D" w:rsidRPr="008835C3">
              <w:rPr>
                <w:i/>
              </w:rPr>
              <w:t xml:space="preserve"> T</w:t>
            </w:r>
            <w:r w:rsidR="00A8194D" w:rsidRPr="008835C3">
              <w:rPr>
                <w:i/>
                <w:lang w:eastAsia="en-US"/>
              </w:rPr>
              <w:t>re</w:t>
            </w:r>
            <w:r w:rsidR="00A8194D" w:rsidRPr="008835C3">
              <w:rPr>
                <w:i/>
              </w:rPr>
              <w:t xml:space="preserve"> P</w:t>
            </w:r>
            <w:r w:rsidR="00A8194D" w:rsidRPr="008835C3">
              <w:rPr>
                <w:i/>
                <w:lang w:eastAsia="en-US"/>
              </w:rPr>
              <w:t>rovince</w:t>
            </w:r>
            <w:r w:rsidR="00A8194D" w:rsidRPr="008835C3">
              <w:rPr>
                <w:i/>
              </w:rPr>
              <w:t>, V</w:t>
            </w:r>
            <w:r w:rsidR="00A8194D" w:rsidRPr="008835C3">
              <w:rPr>
                <w:i/>
                <w:lang w:eastAsia="en-US"/>
              </w:rPr>
              <w:t>ietnam</w:t>
            </w:r>
            <w:r w:rsidR="00A8194D" w:rsidRPr="008835C3">
              <w:rPr>
                <w:i/>
              </w:rPr>
              <w:t>”</w:t>
            </w:r>
          </w:p>
          <w:p w14:paraId="6017A931" w14:textId="44FA0D67" w:rsidR="00526CF0" w:rsidRPr="008835C3" w:rsidRDefault="00526CF0" w:rsidP="00F95416">
            <w:r w:rsidRPr="008835C3">
              <w:rPr>
                <w:b/>
              </w:rPr>
              <w:t>Professor Ach</w:t>
            </w:r>
            <w:r w:rsidRPr="00262C5D">
              <w:rPr>
                <w:b/>
              </w:rPr>
              <w:t>mad Subagio</w:t>
            </w:r>
            <w:r w:rsidR="00A14737" w:rsidRPr="00262C5D">
              <w:rPr>
                <w:b/>
              </w:rPr>
              <w:t>,</w:t>
            </w:r>
            <w:r w:rsidR="00A14737" w:rsidRPr="00262C5D">
              <w:t xml:space="preserve"> </w:t>
            </w:r>
            <w:r w:rsidR="00A14737" w:rsidRPr="00262C5D">
              <w:rPr>
                <w:i/>
              </w:rPr>
              <w:t>“</w:t>
            </w:r>
            <w:r w:rsidR="001B5D06" w:rsidRPr="00262C5D">
              <w:rPr>
                <w:i/>
              </w:rPr>
              <w:t>MO</w:t>
            </w:r>
            <w:r w:rsidR="001B5D06" w:rsidRPr="008835C3">
              <w:rPr>
                <w:i/>
              </w:rPr>
              <w:t>CAF Agroindustry: Integrated agriculture of cassava at sub-optimal land to improve communities welfare and national food security</w:t>
            </w:r>
            <w:r w:rsidR="00A14737" w:rsidRPr="008835C3">
              <w:rPr>
                <w:i/>
              </w:rPr>
              <w:t>”</w:t>
            </w:r>
          </w:p>
          <w:p w14:paraId="77AFBDF9" w14:textId="77777777" w:rsidR="00526CF0" w:rsidRPr="008835C3" w:rsidRDefault="00526CF0" w:rsidP="00F95416"/>
          <w:p w14:paraId="2EB5801D" w14:textId="61EE9D03" w:rsidR="00B428D4" w:rsidRPr="008835C3" w:rsidRDefault="002B0636" w:rsidP="00A52B39">
            <w:pPr>
              <w:rPr>
                <w:highlight w:val="yellow"/>
              </w:rPr>
            </w:pPr>
            <w:r w:rsidRPr="008835C3">
              <w:rPr>
                <w:b/>
              </w:rPr>
              <w:t xml:space="preserve">Chair: </w:t>
            </w:r>
            <w:r w:rsidR="00A52B39" w:rsidRPr="008835C3">
              <w:rPr>
                <w:b/>
              </w:rPr>
              <w:t xml:space="preserve">Dr Andrew Powell </w:t>
            </w:r>
          </w:p>
        </w:tc>
        <w:tc>
          <w:tcPr>
            <w:tcW w:w="1051" w:type="dxa"/>
            <w:shd w:val="clear" w:color="auto" w:fill="FFFFFF" w:themeFill="background1"/>
          </w:tcPr>
          <w:p w14:paraId="04009635" w14:textId="7324CED8" w:rsidR="00AE03C0" w:rsidRPr="008835C3" w:rsidRDefault="001C0926" w:rsidP="001C0926">
            <w:r w:rsidRPr="008835C3">
              <w:t>N18 Theatre 2</w:t>
            </w:r>
          </w:p>
        </w:tc>
      </w:tr>
      <w:tr w:rsidR="002B0636" w:rsidRPr="008835C3" w14:paraId="6C6E3C54" w14:textId="77777777" w:rsidTr="00E005D1">
        <w:tc>
          <w:tcPr>
            <w:tcW w:w="1415" w:type="dxa"/>
            <w:shd w:val="clear" w:color="auto" w:fill="CAFE96"/>
          </w:tcPr>
          <w:p w14:paraId="7C45F35B" w14:textId="664F10AD" w:rsidR="002B0636" w:rsidRPr="00E005D1" w:rsidRDefault="00A52B39" w:rsidP="00A52B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11.45 – 12.30</w:t>
            </w:r>
          </w:p>
        </w:tc>
        <w:tc>
          <w:tcPr>
            <w:tcW w:w="12404" w:type="dxa"/>
            <w:shd w:val="clear" w:color="auto" w:fill="CAFE96"/>
          </w:tcPr>
          <w:p w14:paraId="0DE550E6" w14:textId="032DDCC4" w:rsidR="002B0636" w:rsidRPr="008835C3" w:rsidRDefault="002B0636" w:rsidP="002B0636">
            <w:pPr>
              <w:rPr>
                <w:b/>
              </w:rPr>
            </w:pPr>
            <w:r w:rsidRPr="008835C3">
              <w:rPr>
                <w:b/>
              </w:rPr>
              <w:t>CONFERENCE CONCLUSION AND CLOSING CEREMONY</w:t>
            </w:r>
          </w:p>
        </w:tc>
        <w:tc>
          <w:tcPr>
            <w:tcW w:w="1051" w:type="dxa"/>
            <w:shd w:val="clear" w:color="auto" w:fill="CAFE96"/>
          </w:tcPr>
          <w:p w14:paraId="2295EB3D" w14:textId="3CBF31C6" w:rsidR="002B0636" w:rsidRPr="008835C3" w:rsidRDefault="002B0636" w:rsidP="00F95416"/>
        </w:tc>
      </w:tr>
      <w:tr w:rsidR="002B0636" w:rsidRPr="008835C3" w14:paraId="0B9FFDC0" w14:textId="77777777" w:rsidTr="00216069">
        <w:tc>
          <w:tcPr>
            <w:tcW w:w="1415" w:type="dxa"/>
            <w:shd w:val="clear" w:color="auto" w:fill="FFFFFF" w:themeFill="background1"/>
          </w:tcPr>
          <w:p w14:paraId="728CB42D" w14:textId="77777777" w:rsidR="002B0636" w:rsidRPr="008835C3" w:rsidRDefault="002B0636" w:rsidP="00F95416"/>
        </w:tc>
        <w:tc>
          <w:tcPr>
            <w:tcW w:w="12404" w:type="dxa"/>
            <w:shd w:val="clear" w:color="auto" w:fill="FFFFFF" w:themeFill="background1"/>
          </w:tcPr>
          <w:p w14:paraId="77871F48" w14:textId="5D3A279A" w:rsidR="002B0636" w:rsidRPr="008835C3" w:rsidRDefault="00471DB7" w:rsidP="002B0636">
            <w:pPr>
              <w:rPr>
                <w:b/>
              </w:rPr>
            </w:pPr>
            <w:r w:rsidRPr="008835C3">
              <w:rPr>
                <w:b/>
              </w:rPr>
              <w:t xml:space="preserve">Conference discussion forum:  </w:t>
            </w:r>
            <w:r w:rsidR="00A52B39">
              <w:rPr>
                <w:b/>
              </w:rPr>
              <w:t xml:space="preserve">Future of Food and </w:t>
            </w:r>
            <w:r w:rsidR="002B0636" w:rsidRPr="008835C3">
              <w:rPr>
                <w:b/>
              </w:rPr>
              <w:t xml:space="preserve">The Way Forward </w:t>
            </w:r>
            <w:r w:rsidR="00A52B39">
              <w:t>(11.45</w:t>
            </w:r>
            <w:r w:rsidR="002B0636" w:rsidRPr="008835C3">
              <w:t xml:space="preserve"> – 12.30)</w:t>
            </w:r>
          </w:p>
          <w:p w14:paraId="7D0B64DB" w14:textId="77777777" w:rsidR="00B72993" w:rsidRDefault="00B72993" w:rsidP="002B0636"/>
          <w:p w14:paraId="37DDD0D4" w14:textId="77777777" w:rsidR="002B0636" w:rsidRDefault="00A52B39" w:rsidP="002B0636">
            <w:r>
              <w:t>Panel members:</w:t>
            </w:r>
          </w:p>
          <w:p w14:paraId="61C57B25" w14:textId="77777777" w:rsidR="00B72993" w:rsidRDefault="00B72993" w:rsidP="00A52B39">
            <w:pPr>
              <w:rPr>
                <w:color w:val="000000" w:themeColor="text1"/>
              </w:rPr>
            </w:pPr>
            <w:r w:rsidRPr="008835C3">
              <w:rPr>
                <w:b/>
                <w:color w:val="000000" w:themeColor="text1"/>
              </w:rPr>
              <w:t>Dr Chee-Beng</w:t>
            </w:r>
            <w:r w:rsidRPr="008835C3">
              <w:rPr>
                <w:b/>
                <w:color w:val="000000" w:themeColor="text1"/>
                <w:lang w:eastAsia="zh-TW"/>
              </w:rPr>
              <w:t xml:space="preserve"> </w:t>
            </w:r>
            <w:r w:rsidRPr="008835C3">
              <w:rPr>
                <w:b/>
                <w:color w:val="000000" w:themeColor="text1"/>
              </w:rPr>
              <w:t>Tan</w:t>
            </w:r>
            <w:r w:rsidRPr="008835C3">
              <w:rPr>
                <w:color w:val="000000" w:themeColor="text1"/>
              </w:rPr>
              <w:t xml:space="preserve">, </w:t>
            </w:r>
          </w:p>
          <w:p w14:paraId="31A966EF" w14:textId="654422D8" w:rsidR="002B0636" w:rsidRDefault="00A52B39" w:rsidP="00A52B39">
            <w:pPr>
              <w:rPr>
                <w:b/>
              </w:rPr>
            </w:pPr>
            <w:r w:rsidRPr="008835C3">
              <w:rPr>
                <w:b/>
              </w:rPr>
              <w:t>A</w:t>
            </w:r>
            <w:r w:rsidR="00B72993">
              <w:rPr>
                <w:b/>
              </w:rPr>
              <w:t>/</w:t>
            </w:r>
            <w:r w:rsidRPr="008835C3">
              <w:rPr>
                <w:b/>
              </w:rPr>
              <w:t>Professor Christopher Vas</w:t>
            </w:r>
          </w:p>
          <w:p w14:paraId="560DDD2B" w14:textId="77777777" w:rsidR="00A52B39" w:rsidRDefault="00A52B39" w:rsidP="00A52B39">
            <w:pPr>
              <w:rPr>
                <w:b/>
              </w:rPr>
            </w:pPr>
            <w:r w:rsidRPr="008835C3">
              <w:rPr>
                <w:b/>
              </w:rPr>
              <w:t>Dr Andrew Powell</w:t>
            </w:r>
          </w:p>
          <w:p w14:paraId="4FCEEEEB" w14:textId="19CABC07" w:rsidR="00A52B39" w:rsidRDefault="00A52B39" w:rsidP="00A52B39">
            <w:pPr>
              <w:rPr>
                <w:b/>
              </w:rPr>
            </w:pPr>
            <w:r w:rsidRPr="008835C3">
              <w:rPr>
                <w:b/>
              </w:rPr>
              <w:t>A</w:t>
            </w:r>
            <w:r w:rsidR="00B72993">
              <w:rPr>
                <w:b/>
              </w:rPr>
              <w:t>/</w:t>
            </w:r>
            <w:r w:rsidRPr="008835C3">
              <w:rPr>
                <w:b/>
              </w:rPr>
              <w:t>Professor Rebecca Ford</w:t>
            </w:r>
          </w:p>
          <w:p w14:paraId="537371E3" w14:textId="5B288312" w:rsidR="00B72993" w:rsidRDefault="00B72993" w:rsidP="00A52B39">
            <w:pPr>
              <w:rPr>
                <w:b/>
              </w:rPr>
            </w:pPr>
            <w:r w:rsidRPr="008835C3">
              <w:rPr>
                <w:b/>
              </w:rPr>
              <w:t>Professor Amanda Lee</w:t>
            </w:r>
          </w:p>
          <w:p w14:paraId="223F71C3" w14:textId="77777777" w:rsidR="00B72993" w:rsidRDefault="00B72993" w:rsidP="00A52B39">
            <w:pPr>
              <w:rPr>
                <w:b/>
              </w:rPr>
            </w:pPr>
            <w:r w:rsidRPr="008835C3">
              <w:rPr>
                <w:b/>
              </w:rPr>
              <w:t>Professor Zaenal Bachruddin</w:t>
            </w:r>
          </w:p>
          <w:p w14:paraId="76FC0514" w14:textId="3B830025" w:rsidR="00B72993" w:rsidRDefault="00B72993" w:rsidP="00A52B39">
            <w:pPr>
              <w:rPr>
                <w:b/>
              </w:rPr>
            </w:pPr>
            <w:r w:rsidRPr="008835C3">
              <w:rPr>
                <w:b/>
              </w:rPr>
              <w:t>Dr David Y.H. Wu</w:t>
            </w:r>
          </w:p>
          <w:p w14:paraId="1EE69185" w14:textId="77777777" w:rsidR="00B72993" w:rsidRDefault="00B72993" w:rsidP="00A52B39">
            <w:pPr>
              <w:rPr>
                <w:b/>
              </w:rPr>
            </w:pPr>
            <w:r>
              <w:rPr>
                <w:b/>
              </w:rPr>
              <w:t>A/</w:t>
            </w:r>
            <w:r w:rsidRPr="008835C3">
              <w:rPr>
                <w:b/>
              </w:rPr>
              <w:t>Professor Trude Bennet</w:t>
            </w:r>
          </w:p>
          <w:p w14:paraId="0E6969C5" w14:textId="77777777" w:rsidR="00B72993" w:rsidRDefault="00B72993" w:rsidP="00A52B39">
            <w:pPr>
              <w:rPr>
                <w:b/>
              </w:rPr>
            </w:pPr>
          </w:p>
          <w:p w14:paraId="4270FC30" w14:textId="77777777" w:rsidR="00B72993" w:rsidRPr="008835C3" w:rsidRDefault="00B72993" w:rsidP="00B72993">
            <w:r w:rsidRPr="008835C3">
              <w:t>Chair: Professor Cordia Chu</w:t>
            </w:r>
          </w:p>
          <w:p w14:paraId="1AE9185D" w14:textId="71A69672" w:rsidR="00B72993" w:rsidRPr="008835C3" w:rsidRDefault="00B72993" w:rsidP="00A52B39"/>
        </w:tc>
        <w:tc>
          <w:tcPr>
            <w:tcW w:w="1051" w:type="dxa"/>
            <w:shd w:val="clear" w:color="auto" w:fill="FFFFFF" w:themeFill="background1"/>
          </w:tcPr>
          <w:p w14:paraId="7B58757C" w14:textId="66201F3D" w:rsidR="002B0636" w:rsidRPr="008835C3" w:rsidRDefault="001C0926" w:rsidP="00F95416">
            <w:r w:rsidRPr="008835C3">
              <w:t>N18 Theatre 2</w:t>
            </w:r>
          </w:p>
        </w:tc>
      </w:tr>
      <w:tr w:rsidR="00A52B39" w:rsidRPr="008835C3" w14:paraId="4E74C01F" w14:textId="77777777" w:rsidTr="00216069">
        <w:tc>
          <w:tcPr>
            <w:tcW w:w="1415" w:type="dxa"/>
            <w:shd w:val="clear" w:color="auto" w:fill="FFFFFF" w:themeFill="background1"/>
          </w:tcPr>
          <w:p w14:paraId="2B2B6F5D" w14:textId="6FFB38E1" w:rsidR="00A52B39" w:rsidRPr="00A52B39" w:rsidRDefault="00A52B39" w:rsidP="00F95416">
            <w:pPr>
              <w:rPr>
                <w:sz w:val="20"/>
                <w:szCs w:val="20"/>
              </w:rPr>
            </w:pPr>
            <w:r w:rsidRPr="00A52B39">
              <w:rPr>
                <w:sz w:val="20"/>
                <w:szCs w:val="20"/>
              </w:rPr>
              <w:t>12.20-12.30</w:t>
            </w:r>
          </w:p>
        </w:tc>
        <w:tc>
          <w:tcPr>
            <w:tcW w:w="12404" w:type="dxa"/>
            <w:shd w:val="clear" w:color="auto" w:fill="FFFFFF" w:themeFill="background1"/>
          </w:tcPr>
          <w:p w14:paraId="131D171F" w14:textId="77777777" w:rsidR="00A52B39" w:rsidRPr="008835C3" w:rsidRDefault="00A52B39" w:rsidP="00A52B39">
            <w:r w:rsidRPr="008835C3">
              <w:rPr>
                <w:b/>
              </w:rPr>
              <w:t xml:space="preserve">Closing Remarks </w:t>
            </w:r>
            <w:r>
              <w:t>(12.20 – 12.30</w:t>
            </w:r>
            <w:r w:rsidRPr="008835C3">
              <w:t>)</w:t>
            </w:r>
          </w:p>
          <w:p w14:paraId="5E0CBC34" w14:textId="77777777" w:rsidR="00A52B39" w:rsidRPr="008835C3" w:rsidRDefault="00A52B39" w:rsidP="00A52B39">
            <w:pPr>
              <w:ind w:right="113"/>
              <w:rPr>
                <w:b/>
                <w:lang w:eastAsia="en-US"/>
              </w:rPr>
            </w:pPr>
            <w:r w:rsidRPr="008835C3">
              <w:rPr>
                <w:b/>
              </w:rPr>
              <w:t>Professor Chao</w:t>
            </w:r>
            <w:r w:rsidRPr="008835C3">
              <w:rPr>
                <w:b/>
                <w:lang w:eastAsia="en-US"/>
              </w:rPr>
              <w:t>-</w:t>
            </w:r>
            <w:r w:rsidRPr="008835C3">
              <w:rPr>
                <w:b/>
              </w:rPr>
              <w:t>Ch</w:t>
            </w:r>
            <w:r w:rsidRPr="008835C3">
              <w:rPr>
                <w:b/>
                <w:lang w:eastAsia="en-US"/>
              </w:rPr>
              <w:t>i</w:t>
            </w:r>
            <w:r w:rsidRPr="008835C3">
              <w:rPr>
                <w:b/>
              </w:rPr>
              <w:t>n Yan</w:t>
            </w:r>
            <w:r w:rsidRPr="008835C3">
              <w:rPr>
                <w:b/>
                <w:lang w:eastAsia="en-US"/>
              </w:rPr>
              <w:t>g</w:t>
            </w:r>
          </w:p>
          <w:p w14:paraId="299CFCB8" w14:textId="77777777" w:rsidR="00A52B39" w:rsidRPr="008835C3" w:rsidRDefault="00A52B39" w:rsidP="00A52B39">
            <w:r w:rsidRPr="008835C3">
              <w:rPr>
                <w:highlight w:val="yellow"/>
              </w:rPr>
              <w:t>Griffith Uni Representative</w:t>
            </w:r>
          </w:p>
          <w:p w14:paraId="3C5C1608" w14:textId="77777777" w:rsidR="00A52B39" w:rsidRPr="008835C3" w:rsidRDefault="00A52B39" w:rsidP="002B0636">
            <w:pPr>
              <w:rPr>
                <w:b/>
              </w:rPr>
            </w:pPr>
          </w:p>
        </w:tc>
        <w:tc>
          <w:tcPr>
            <w:tcW w:w="1051" w:type="dxa"/>
            <w:shd w:val="clear" w:color="auto" w:fill="FFFFFF" w:themeFill="background1"/>
          </w:tcPr>
          <w:p w14:paraId="33C6032E" w14:textId="77777777" w:rsidR="00A52B39" w:rsidRPr="008835C3" w:rsidRDefault="00A52B39" w:rsidP="00F95416"/>
        </w:tc>
      </w:tr>
      <w:tr w:rsidR="002B0636" w:rsidRPr="008835C3" w14:paraId="3CF612DC" w14:textId="77777777" w:rsidTr="00E005D1">
        <w:tc>
          <w:tcPr>
            <w:tcW w:w="1415" w:type="dxa"/>
            <w:shd w:val="clear" w:color="auto" w:fill="FBE4D5" w:themeFill="accent2" w:themeFillTint="33"/>
          </w:tcPr>
          <w:p w14:paraId="4F57DA23" w14:textId="60B1A9C3" w:rsidR="002B0636" w:rsidRPr="00E005D1" w:rsidRDefault="00A52B39" w:rsidP="00F954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12.30</w:t>
            </w:r>
            <w:r w:rsidR="002B0636" w:rsidRPr="00E005D1">
              <w:rPr>
                <w:sz w:val="20"/>
                <w:szCs w:val="20"/>
              </w:rPr>
              <w:t xml:space="preserve"> – 13.</w:t>
            </w:r>
            <w:r w:rsidR="004F3AAF" w:rsidRPr="00E005D1">
              <w:rPr>
                <w:sz w:val="20"/>
                <w:szCs w:val="20"/>
              </w:rPr>
              <w:t>30</w:t>
            </w:r>
            <w:r w:rsidR="002B0636" w:rsidRPr="00E005D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404" w:type="dxa"/>
            <w:shd w:val="clear" w:color="auto" w:fill="FBE4D5" w:themeFill="accent2" w:themeFillTint="33"/>
          </w:tcPr>
          <w:p w14:paraId="785844C8" w14:textId="7624F587" w:rsidR="002B0636" w:rsidRPr="008835C3" w:rsidRDefault="002B0636" w:rsidP="00471DB7">
            <w:r w:rsidRPr="008835C3">
              <w:t xml:space="preserve">Lunch </w:t>
            </w:r>
          </w:p>
        </w:tc>
        <w:tc>
          <w:tcPr>
            <w:tcW w:w="1051" w:type="dxa"/>
            <w:shd w:val="clear" w:color="auto" w:fill="FBE4D5" w:themeFill="accent2" w:themeFillTint="33"/>
          </w:tcPr>
          <w:p w14:paraId="6D53A537" w14:textId="77777777" w:rsidR="002B0636" w:rsidRPr="008835C3" w:rsidRDefault="002B0636" w:rsidP="00F95416"/>
        </w:tc>
      </w:tr>
      <w:tr w:rsidR="00AE03C0" w:rsidRPr="008835C3" w14:paraId="360A33F0" w14:textId="77777777" w:rsidTr="00E005D1">
        <w:trPr>
          <w:trHeight w:val="318"/>
        </w:trPr>
        <w:tc>
          <w:tcPr>
            <w:tcW w:w="1415" w:type="dxa"/>
            <w:shd w:val="clear" w:color="auto" w:fill="FFFF00"/>
          </w:tcPr>
          <w:p w14:paraId="5C0D530E" w14:textId="1DF9C28D" w:rsidR="00AE03C0" w:rsidRPr="00E005D1" w:rsidRDefault="002B0636" w:rsidP="00F95416">
            <w:pPr>
              <w:rPr>
                <w:sz w:val="20"/>
                <w:szCs w:val="20"/>
              </w:rPr>
            </w:pPr>
            <w:r w:rsidRPr="00E005D1">
              <w:rPr>
                <w:sz w:val="20"/>
                <w:szCs w:val="20"/>
              </w:rPr>
              <w:t>13.</w:t>
            </w:r>
            <w:r w:rsidR="004F3AAF" w:rsidRPr="00E005D1">
              <w:rPr>
                <w:sz w:val="20"/>
                <w:szCs w:val="20"/>
              </w:rPr>
              <w:t>3</w:t>
            </w:r>
            <w:r w:rsidRPr="00E005D1">
              <w:rPr>
                <w:sz w:val="20"/>
                <w:szCs w:val="20"/>
              </w:rPr>
              <w:t>0 – 1</w:t>
            </w:r>
            <w:r w:rsidR="004F3AAF" w:rsidRPr="00E005D1">
              <w:rPr>
                <w:sz w:val="20"/>
                <w:szCs w:val="20"/>
              </w:rPr>
              <w:t>8</w:t>
            </w:r>
            <w:r w:rsidRPr="00E005D1">
              <w:rPr>
                <w:sz w:val="20"/>
                <w:szCs w:val="20"/>
              </w:rPr>
              <w:t>.</w:t>
            </w:r>
            <w:r w:rsidR="004F3AAF" w:rsidRPr="00E005D1">
              <w:rPr>
                <w:sz w:val="20"/>
                <w:szCs w:val="20"/>
              </w:rPr>
              <w:t>0</w:t>
            </w:r>
            <w:r w:rsidRPr="00E005D1">
              <w:rPr>
                <w:sz w:val="20"/>
                <w:szCs w:val="20"/>
              </w:rPr>
              <w:t>0</w:t>
            </w:r>
          </w:p>
        </w:tc>
        <w:tc>
          <w:tcPr>
            <w:tcW w:w="13455" w:type="dxa"/>
            <w:gridSpan w:val="2"/>
            <w:shd w:val="clear" w:color="auto" w:fill="FFFF00"/>
          </w:tcPr>
          <w:p w14:paraId="063839B3" w14:textId="7574DDDB" w:rsidR="00AE03C0" w:rsidRPr="008835C3" w:rsidRDefault="002B0636" w:rsidP="0000679D">
            <w:pPr>
              <w:rPr>
                <w:b/>
              </w:rPr>
            </w:pPr>
            <w:r w:rsidRPr="008835C3">
              <w:rPr>
                <w:b/>
              </w:rPr>
              <w:t xml:space="preserve">FIELD </w:t>
            </w:r>
            <w:r w:rsidR="004F3AAF" w:rsidRPr="008835C3">
              <w:rPr>
                <w:b/>
              </w:rPr>
              <w:t xml:space="preserve">  Tour</w:t>
            </w:r>
          </w:p>
        </w:tc>
      </w:tr>
      <w:tr w:rsidR="00AE03C0" w:rsidRPr="008835C3" w14:paraId="7D3652A4" w14:textId="77777777" w:rsidTr="00E005D1">
        <w:trPr>
          <w:trHeight w:val="234"/>
        </w:trPr>
        <w:tc>
          <w:tcPr>
            <w:tcW w:w="1415" w:type="dxa"/>
            <w:shd w:val="clear" w:color="auto" w:fill="FBE4D5" w:themeFill="accent2" w:themeFillTint="33"/>
          </w:tcPr>
          <w:p w14:paraId="22ECCEF1" w14:textId="77777777" w:rsidR="00AE03C0" w:rsidRPr="00E005D1" w:rsidRDefault="00AE03C0" w:rsidP="00E005D1">
            <w:pPr>
              <w:shd w:val="clear" w:color="auto" w:fill="FBE4D5" w:themeFill="accent2" w:themeFillTint="33"/>
              <w:rPr>
                <w:sz w:val="20"/>
                <w:szCs w:val="20"/>
              </w:rPr>
            </w:pPr>
            <w:r w:rsidRPr="00E005D1">
              <w:rPr>
                <w:sz w:val="20"/>
                <w:szCs w:val="20"/>
              </w:rPr>
              <w:t>18.00 – 19.30</w:t>
            </w:r>
          </w:p>
        </w:tc>
        <w:tc>
          <w:tcPr>
            <w:tcW w:w="12404" w:type="dxa"/>
            <w:shd w:val="clear" w:color="auto" w:fill="FFC000"/>
          </w:tcPr>
          <w:p w14:paraId="02A8A5FA" w14:textId="284A2B7C" w:rsidR="003A1E0F" w:rsidRPr="008835C3" w:rsidRDefault="003A1E0F" w:rsidP="00E005D1">
            <w:pPr>
              <w:shd w:val="clear" w:color="auto" w:fill="FBE4D5" w:themeFill="accent2" w:themeFillTint="33"/>
            </w:pPr>
            <w:r w:rsidRPr="008835C3">
              <w:rPr>
                <w:b/>
              </w:rPr>
              <w:t xml:space="preserve">FAREWELL DINNER  </w:t>
            </w:r>
          </w:p>
          <w:p w14:paraId="310978B8" w14:textId="5A977764" w:rsidR="003A1E0F" w:rsidRPr="008835C3" w:rsidRDefault="003A1E0F" w:rsidP="00E005D1">
            <w:pPr>
              <w:shd w:val="clear" w:color="auto" w:fill="FBE4D5" w:themeFill="accent2" w:themeFillTint="33"/>
            </w:pPr>
            <w:r w:rsidRPr="008835C3">
              <w:t>At Yun Bao Restaurant</w:t>
            </w:r>
            <w:r w:rsidR="004C1086" w:rsidRPr="008835C3">
              <w:t xml:space="preserve">: </w:t>
            </w:r>
            <w:r w:rsidR="004C1086" w:rsidRPr="008835C3">
              <w:rPr>
                <w:lang w:val="en-GB" w:eastAsia="en-US"/>
              </w:rPr>
              <w:t>Pinelands Plaza, 15-16/663 Beenleigh Rd, Sunnybank Hills QLD 4109</w:t>
            </w:r>
          </w:p>
        </w:tc>
        <w:tc>
          <w:tcPr>
            <w:tcW w:w="1051" w:type="dxa"/>
            <w:shd w:val="clear" w:color="auto" w:fill="FFC000"/>
          </w:tcPr>
          <w:p w14:paraId="5368F971" w14:textId="7E072028" w:rsidR="00AE03C0" w:rsidRPr="008835C3" w:rsidRDefault="00AE03C0" w:rsidP="00E005D1">
            <w:pPr>
              <w:shd w:val="clear" w:color="auto" w:fill="FBE4D5" w:themeFill="accent2" w:themeFillTint="33"/>
            </w:pPr>
          </w:p>
        </w:tc>
      </w:tr>
    </w:tbl>
    <w:p w14:paraId="20055301" w14:textId="2296FAF9" w:rsidR="00AE03C0" w:rsidRPr="008835C3" w:rsidRDefault="00AE03C0" w:rsidP="00E005D1">
      <w:pPr>
        <w:shd w:val="clear" w:color="auto" w:fill="FBE4D5" w:themeFill="accent2" w:themeFillTint="33"/>
        <w:jc w:val="center"/>
      </w:pPr>
    </w:p>
    <w:p w14:paraId="7EF284FF" w14:textId="77777777" w:rsidR="008A24B5" w:rsidRPr="00146A42" w:rsidRDefault="008A24B5" w:rsidP="00E005D1">
      <w:pPr>
        <w:shd w:val="clear" w:color="auto" w:fill="FBE4D5" w:themeFill="accent2" w:themeFillTint="33"/>
        <w:jc w:val="center"/>
      </w:pPr>
    </w:p>
    <w:sectPr w:rsidR="008A24B5" w:rsidRPr="00146A42" w:rsidSect="00B428D4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CD7D5D" w14:textId="77777777" w:rsidR="00DA56E4" w:rsidRDefault="00DA56E4" w:rsidP="008060DA">
      <w:r>
        <w:separator/>
      </w:r>
    </w:p>
  </w:endnote>
  <w:endnote w:type="continuationSeparator" w:id="0">
    <w:p w14:paraId="20B6D800" w14:textId="77777777" w:rsidR="00DA56E4" w:rsidRDefault="00DA56E4" w:rsidP="00806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4405D6" w14:textId="77777777" w:rsidR="00DA56E4" w:rsidRDefault="00DA56E4" w:rsidP="008060DA">
      <w:r>
        <w:separator/>
      </w:r>
    </w:p>
  </w:footnote>
  <w:footnote w:type="continuationSeparator" w:id="0">
    <w:p w14:paraId="1F9B3DE7" w14:textId="77777777" w:rsidR="00DA56E4" w:rsidRDefault="00DA56E4" w:rsidP="008060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64D79"/>
    <w:multiLevelType w:val="multilevel"/>
    <w:tmpl w:val="C6FAF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430"/>
    <w:rsid w:val="0000587B"/>
    <w:rsid w:val="0000679D"/>
    <w:rsid w:val="00020974"/>
    <w:rsid w:val="000235A4"/>
    <w:rsid w:val="00026604"/>
    <w:rsid w:val="00042870"/>
    <w:rsid w:val="0006781A"/>
    <w:rsid w:val="00072346"/>
    <w:rsid w:val="000A7A4E"/>
    <w:rsid w:val="000B2CBD"/>
    <w:rsid w:val="000B77BB"/>
    <w:rsid w:val="000D4FD2"/>
    <w:rsid w:val="000E51A3"/>
    <w:rsid w:val="001005B1"/>
    <w:rsid w:val="00101D73"/>
    <w:rsid w:val="0012072C"/>
    <w:rsid w:val="00146A42"/>
    <w:rsid w:val="001A4FD5"/>
    <w:rsid w:val="001A7A0C"/>
    <w:rsid w:val="001B5D06"/>
    <w:rsid w:val="001C0926"/>
    <w:rsid w:val="001C1DE5"/>
    <w:rsid w:val="001C78CD"/>
    <w:rsid w:val="001D69AE"/>
    <w:rsid w:val="00201577"/>
    <w:rsid w:val="002033D2"/>
    <w:rsid w:val="0021256D"/>
    <w:rsid w:val="00216069"/>
    <w:rsid w:val="002226A7"/>
    <w:rsid w:val="0023005B"/>
    <w:rsid w:val="00233222"/>
    <w:rsid w:val="002557B4"/>
    <w:rsid w:val="00262C5D"/>
    <w:rsid w:val="002729EA"/>
    <w:rsid w:val="00290822"/>
    <w:rsid w:val="00292ECC"/>
    <w:rsid w:val="00295307"/>
    <w:rsid w:val="002B0636"/>
    <w:rsid w:val="002E3956"/>
    <w:rsid w:val="00303A65"/>
    <w:rsid w:val="0034220B"/>
    <w:rsid w:val="003463F6"/>
    <w:rsid w:val="00363EF2"/>
    <w:rsid w:val="00370CA0"/>
    <w:rsid w:val="003825A3"/>
    <w:rsid w:val="003865CF"/>
    <w:rsid w:val="003A1E0F"/>
    <w:rsid w:val="003D3EF3"/>
    <w:rsid w:val="003F01A6"/>
    <w:rsid w:val="003F4B71"/>
    <w:rsid w:val="003F7095"/>
    <w:rsid w:val="00402BFF"/>
    <w:rsid w:val="00403840"/>
    <w:rsid w:val="004137F1"/>
    <w:rsid w:val="00430430"/>
    <w:rsid w:val="004548DD"/>
    <w:rsid w:val="0046500E"/>
    <w:rsid w:val="00471DB7"/>
    <w:rsid w:val="004C0D71"/>
    <w:rsid w:val="004C1086"/>
    <w:rsid w:val="004D4662"/>
    <w:rsid w:val="004D79BB"/>
    <w:rsid w:val="004F3AAF"/>
    <w:rsid w:val="005074BD"/>
    <w:rsid w:val="005112AF"/>
    <w:rsid w:val="00526CF0"/>
    <w:rsid w:val="005328C5"/>
    <w:rsid w:val="00533A62"/>
    <w:rsid w:val="0053730A"/>
    <w:rsid w:val="00542341"/>
    <w:rsid w:val="00547FF2"/>
    <w:rsid w:val="00556A6F"/>
    <w:rsid w:val="00563BE5"/>
    <w:rsid w:val="005922BF"/>
    <w:rsid w:val="00594F8E"/>
    <w:rsid w:val="005A110A"/>
    <w:rsid w:val="005B1817"/>
    <w:rsid w:val="005E0D4D"/>
    <w:rsid w:val="005F5986"/>
    <w:rsid w:val="0061173A"/>
    <w:rsid w:val="00614AD1"/>
    <w:rsid w:val="00624599"/>
    <w:rsid w:val="00635ECC"/>
    <w:rsid w:val="0064029F"/>
    <w:rsid w:val="00651FA2"/>
    <w:rsid w:val="006A1C09"/>
    <w:rsid w:val="006A3CBB"/>
    <w:rsid w:val="006A5EF8"/>
    <w:rsid w:val="006C1FC4"/>
    <w:rsid w:val="006D281F"/>
    <w:rsid w:val="0070764D"/>
    <w:rsid w:val="00725149"/>
    <w:rsid w:val="00726B69"/>
    <w:rsid w:val="007504D6"/>
    <w:rsid w:val="00776D05"/>
    <w:rsid w:val="00786607"/>
    <w:rsid w:val="007D4F93"/>
    <w:rsid w:val="007E231E"/>
    <w:rsid w:val="007E6A12"/>
    <w:rsid w:val="00804B6F"/>
    <w:rsid w:val="008060DA"/>
    <w:rsid w:val="00806BC0"/>
    <w:rsid w:val="00815585"/>
    <w:rsid w:val="00821FBC"/>
    <w:rsid w:val="008440A1"/>
    <w:rsid w:val="0085060B"/>
    <w:rsid w:val="00857377"/>
    <w:rsid w:val="008578A2"/>
    <w:rsid w:val="00860F34"/>
    <w:rsid w:val="00863797"/>
    <w:rsid w:val="008835C3"/>
    <w:rsid w:val="0089621E"/>
    <w:rsid w:val="008A24B5"/>
    <w:rsid w:val="008A2E86"/>
    <w:rsid w:val="008B44E2"/>
    <w:rsid w:val="008C1565"/>
    <w:rsid w:val="008D09F9"/>
    <w:rsid w:val="008D4771"/>
    <w:rsid w:val="008D4C48"/>
    <w:rsid w:val="008E661F"/>
    <w:rsid w:val="009047E2"/>
    <w:rsid w:val="00906D64"/>
    <w:rsid w:val="00915450"/>
    <w:rsid w:val="00924A52"/>
    <w:rsid w:val="009549A9"/>
    <w:rsid w:val="00963F35"/>
    <w:rsid w:val="00996043"/>
    <w:rsid w:val="009A24BC"/>
    <w:rsid w:val="009C44F1"/>
    <w:rsid w:val="009D0E6F"/>
    <w:rsid w:val="009E1C92"/>
    <w:rsid w:val="009E45D3"/>
    <w:rsid w:val="009F3489"/>
    <w:rsid w:val="00A03A4F"/>
    <w:rsid w:val="00A14737"/>
    <w:rsid w:val="00A1480A"/>
    <w:rsid w:val="00A21E6C"/>
    <w:rsid w:val="00A333B3"/>
    <w:rsid w:val="00A52B39"/>
    <w:rsid w:val="00A55B94"/>
    <w:rsid w:val="00A578EA"/>
    <w:rsid w:val="00A60D15"/>
    <w:rsid w:val="00A64530"/>
    <w:rsid w:val="00A734D1"/>
    <w:rsid w:val="00A8194D"/>
    <w:rsid w:val="00A858A1"/>
    <w:rsid w:val="00A91EAE"/>
    <w:rsid w:val="00A927DB"/>
    <w:rsid w:val="00AA5EE8"/>
    <w:rsid w:val="00AC3B72"/>
    <w:rsid w:val="00AC5AF2"/>
    <w:rsid w:val="00AD43A1"/>
    <w:rsid w:val="00AD66A4"/>
    <w:rsid w:val="00AE03C0"/>
    <w:rsid w:val="00AE0734"/>
    <w:rsid w:val="00B02EE7"/>
    <w:rsid w:val="00B353C3"/>
    <w:rsid w:val="00B372F4"/>
    <w:rsid w:val="00B428D4"/>
    <w:rsid w:val="00B55207"/>
    <w:rsid w:val="00B650A5"/>
    <w:rsid w:val="00B72993"/>
    <w:rsid w:val="00B95E9F"/>
    <w:rsid w:val="00BA0B34"/>
    <w:rsid w:val="00BA4F56"/>
    <w:rsid w:val="00BB0817"/>
    <w:rsid w:val="00BB1B6C"/>
    <w:rsid w:val="00C00367"/>
    <w:rsid w:val="00C015FC"/>
    <w:rsid w:val="00C01FCA"/>
    <w:rsid w:val="00C22BA6"/>
    <w:rsid w:val="00C40366"/>
    <w:rsid w:val="00C4385F"/>
    <w:rsid w:val="00C4737C"/>
    <w:rsid w:val="00C53A59"/>
    <w:rsid w:val="00C820EC"/>
    <w:rsid w:val="00C948A0"/>
    <w:rsid w:val="00CA1103"/>
    <w:rsid w:val="00CB6F8B"/>
    <w:rsid w:val="00CC17FD"/>
    <w:rsid w:val="00CE3A17"/>
    <w:rsid w:val="00CF356C"/>
    <w:rsid w:val="00D15646"/>
    <w:rsid w:val="00D26F0E"/>
    <w:rsid w:val="00D3242C"/>
    <w:rsid w:val="00D403DD"/>
    <w:rsid w:val="00D60E2A"/>
    <w:rsid w:val="00D67CFB"/>
    <w:rsid w:val="00D91DFA"/>
    <w:rsid w:val="00D9279D"/>
    <w:rsid w:val="00D95B9B"/>
    <w:rsid w:val="00DA4114"/>
    <w:rsid w:val="00DA56E4"/>
    <w:rsid w:val="00DA7135"/>
    <w:rsid w:val="00DC2FF6"/>
    <w:rsid w:val="00DD2536"/>
    <w:rsid w:val="00DD2861"/>
    <w:rsid w:val="00DD4EBB"/>
    <w:rsid w:val="00E005D1"/>
    <w:rsid w:val="00E02200"/>
    <w:rsid w:val="00E1785E"/>
    <w:rsid w:val="00E475D6"/>
    <w:rsid w:val="00E80ACE"/>
    <w:rsid w:val="00EA06F6"/>
    <w:rsid w:val="00EA21EC"/>
    <w:rsid w:val="00ED6FE9"/>
    <w:rsid w:val="00F136AC"/>
    <w:rsid w:val="00F317A8"/>
    <w:rsid w:val="00F45858"/>
    <w:rsid w:val="00F57C83"/>
    <w:rsid w:val="00F8085A"/>
    <w:rsid w:val="00F86907"/>
    <w:rsid w:val="00FB0A12"/>
    <w:rsid w:val="00FB328A"/>
    <w:rsid w:val="00FC53FC"/>
    <w:rsid w:val="00FE3111"/>
    <w:rsid w:val="00FE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E3A15F"/>
  <w14:defaultImageDpi w14:val="32767"/>
  <w15:docId w15:val="{A6033B43-E173-4E88-940C-DCFC529A9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新細明體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2F4"/>
    <w:rPr>
      <w:rFonts w:ascii="Times New Roman" w:hAnsi="Times New Roman" w:cs="Times New Roman"/>
      <w:lang w:val="en-A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04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D4EBB"/>
    <w:pPr>
      <w:ind w:left="720"/>
      <w:contextualSpacing/>
    </w:pPr>
    <w:rPr>
      <w:rFonts w:asciiTheme="minorHAnsi" w:hAnsiTheme="minorHAnsi" w:cstheme="minorBidi"/>
      <w:lang w:val="en-GB" w:eastAsia="en-US"/>
    </w:rPr>
  </w:style>
  <w:style w:type="character" w:customStyle="1" w:styleId="apple-converted-space">
    <w:name w:val="apple-converted-space"/>
    <w:basedOn w:val="a0"/>
    <w:rsid w:val="008A24B5"/>
  </w:style>
  <w:style w:type="paragraph" w:styleId="a5">
    <w:name w:val="Balloon Text"/>
    <w:basedOn w:val="a"/>
    <w:link w:val="a6"/>
    <w:uiPriority w:val="99"/>
    <w:semiHidden/>
    <w:unhideWhenUsed/>
    <w:rsid w:val="00CA1103"/>
    <w:rPr>
      <w:sz w:val="18"/>
      <w:szCs w:val="18"/>
      <w:lang w:val="en-GB" w:eastAsia="en-US"/>
    </w:rPr>
  </w:style>
  <w:style w:type="character" w:customStyle="1" w:styleId="a6">
    <w:name w:val="註解方塊文字 字元"/>
    <w:basedOn w:val="a0"/>
    <w:link w:val="a5"/>
    <w:uiPriority w:val="99"/>
    <w:semiHidden/>
    <w:rsid w:val="00CA1103"/>
    <w:rPr>
      <w:rFonts w:ascii="Times New Roman" w:hAnsi="Times New Roman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060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060DA"/>
    <w:rPr>
      <w:rFonts w:ascii="Times New Roman" w:hAnsi="Times New Roman" w:cs="Times New Roman"/>
      <w:sz w:val="20"/>
      <w:szCs w:val="20"/>
      <w:lang w:val="en-AU" w:eastAsia="zh-CN"/>
    </w:rPr>
  </w:style>
  <w:style w:type="paragraph" w:styleId="a9">
    <w:name w:val="footer"/>
    <w:basedOn w:val="a"/>
    <w:link w:val="aa"/>
    <w:uiPriority w:val="99"/>
    <w:unhideWhenUsed/>
    <w:rsid w:val="008060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8060DA"/>
    <w:rPr>
      <w:rFonts w:ascii="Times New Roman" w:hAnsi="Times New Roman" w:cs="Times New Roman"/>
      <w:sz w:val="20"/>
      <w:szCs w:val="20"/>
      <w:lang w:val="en-A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0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1132</Words>
  <Characters>6456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Griffith University</Company>
  <LinksUpToDate>false</LinksUpToDate>
  <CharactersWithSpaces>7573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Febi Dwirahmadi</dc:creator>
  <cp:lastModifiedBy>Windows 使用者</cp:lastModifiedBy>
  <cp:revision>2</cp:revision>
  <dcterms:created xsi:type="dcterms:W3CDTF">2019-01-11T11:09:00Z</dcterms:created>
  <dcterms:modified xsi:type="dcterms:W3CDTF">2019-01-11T11:09:00Z</dcterms:modified>
</cp:coreProperties>
</file>