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A3" w:rsidRDefault="00986BA3">
      <w:pPr>
        <w:rPr>
          <w:rFonts w:hint="eastAsia"/>
          <w:lang w:eastAsia="zh-TW"/>
        </w:rPr>
      </w:pPr>
    </w:p>
    <w:p w:rsidR="00B7336D" w:rsidRPr="00B7336D" w:rsidRDefault="00B7336D" w:rsidP="00B7336D">
      <w:bookmarkStart w:id="0" w:name="_GoBack"/>
      <w:bookmarkEnd w:id="0"/>
      <w:r w:rsidRPr="00B7336D">
        <w:rPr>
          <w:rFonts w:hint="eastAsia"/>
          <w:b/>
          <w:bCs/>
        </w:rPr>
        <w:t>2018</w:t>
      </w:r>
      <w:r w:rsidRPr="00B7336D">
        <w:rPr>
          <w:rFonts w:hint="eastAsia"/>
          <w:b/>
          <w:bCs/>
        </w:rPr>
        <w:t>年東海大学日本語言文化学系国際学術シンポジウム</w:t>
      </w:r>
    </w:p>
    <w:p w:rsidR="00B7336D" w:rsidRPr="00B7336D" w:rsidRDefault="00B7336D" w:rsidP="00B7336D">
      <w:pPr>
        <w:rPr>
          <w:rFonts w:hint="eastAsia"/>
        </w:rPr>
      </w:pPr>
      <w:r w:rsidRPr="00B7336D">
        <w:rPr>
          <w:rFonts w:hint="eastAsia"/>
          <w:b/>
          <w:bCs/>
          <w:u w:val="single"/>
        </w:rPr>
        <w:t>研究発表者募集要項</w:t>
      </w:r>
    </w:p>
    <w:p w:rsidR="00B7336D" w:rsidRPr="00B7336D" w:rsidRDefault="00B7336D" w:rsidP="00B7336D">
      <w:pPr>
        <w:rPr>
          <w:rFonts w:hint="eastAsia"/>
        </w:rPr>
      </w:pPr>
      <w:r w:rsidRPr="00B7336D">
        <w:rPr>
          <w:rFonts w:hint="eastAsia"/>
        </w:rPr>
        <w:t>一、テーマ：「協働・実践・多元学習―言語と社会文化の交錯」</w:t>
      </w:r>
      <w:r w:rsidRPr="00B7336D">
        <w:rPr>
          <w:rFonts w:hint="eastAsia"/>
        </w:rPr>
        <w:br/>
      </w:r>
      <w:r w:rsidRPr="00B7336D">
        <w:rPr>
          <w:rFonts w:hint="eastAsia"/>
        </w:rPr>
        <w:t>二、シンポジウムの趣旨</w:t>
      </w:r>
    </w:p>
    <w:p w:rsidR="00B7336D" w:rsidRPr="00B7336D" w:rsidRDefault="00B7336D" w:rsidP="00B7336D">
      <w:pPr>
        <w:rPr>
          <w:rFonts w:hint="eastAsia"/>
        </w:rPr>
      </w:pPr>
      <w:r w:rsidRPr="00B7336D">
        <w:rPr>
          <w:rFonts w:hint="eastAsia"/>
        </w:rPr>
        <w:t>言語行動はまぎれもなく社会的な営為であり、人と人との関わりにおいて、もっとも重要な伝達／媒介手段の一つです。しかし言語行為というものが、常に相互に、話者と聞き手の社会・文化的経験をもとになされるものである以上、そこに作用している社会・文化的背景を理解することなく、コミュニケーション活動を行うことはほとんど不可能です。コミュニケーションを、行為者相互の持つ差異性のぶつかり合う過程だと考えれば、言語学習における社会・文化的アプローチは不可欠なものとなるでしょう。とは言え、いったいそれはどのようにして実現可能なのでしょうか。</w:t>
      </w:r>
      <w:r w:rsidRPr="00B7336D">
        <w:rPr>
          <w:rFonts w:hint="eastAsia"/>
        </w:rPr>
        <w:br/>
      </w:r>
      <w:r w:rsidRPr="00B7336D">
        <w:rPr>
          <w:rFonts w:hint="eastAsia"/>
        </w:rPr>
        <w:t>多元文化社会を生きる台湾の一高等教育機関で言語教育に携わってきた本学科は、いちはやく協働・実践・多元学習などの方法を通してさまざまな可能性を模索し、カリキュラム改革を経ながら多くの試みを重ねてきました。しかし、言語学習と社会・文化との連携が不可欠であることを確認した今、さらなる一歩を踏み出すべく、こうした問題意識を共有し、活発に研究を重ねてきた学外の研究者を招き、新たな視点を獲得するために、本シンポジウムを開催することになりました。</w:t>
      </w:r>
    </w:p>
    <w:p w:rsidR="00B7336D" w:rsidRPr="00B7336D" w:rsidRDefault="00B7336D" w:rsidP="00B7336D">
      <w:pPr>
        <w:rPr>
          <w:rFonts w:hint="eastAsia"/>
        </w:rPr>
      </w:pPr>
      <w:r w:rsidRPr="00B7336D">
        <w:rPr>
          <w:rFonts w:hint="eastAsia"/>
        </w:rPr>
        <w:t>本シンポジウムのプログラム構成は以下の通りです。</w:t>
      </w:r>
      <w:r w:rsidRPr="00B7336D">
        <w:rPr>
          <w:rFonts w:hint="eastAsia"/>
        </w:rPr>
        <w:br/>
      </w:r>
      <w:r w:rsidRPr="00B7336D">
        <w:rPr>
          <w:rFonts w:hint="eastAsia"/>
        </w:rPr>
        <w:t>（一）基調講演</w:t>
      </w:r>
      <w:r w:rsidRPr="00B7336D">
        <w:rPr>
          <w:rFonts w:hint="eastAsia"/>
        </w:rPr>
        <w:br/>
      </w:r>
      <w:r w:rsidRPr="00B7336D">
        <w:rPr>
          <w:rFonts w:hint="eastAsia"/>
        </w:rPr>
        <w:t>（二）学術研究発表・ラウンドテーブル</w:t>
      </w:r>
      <w:r w:rsidRPr="00B7336D">
        <w:rPr>
          <w:rFonts w:hint="eastAsia"/>
        </w:rPr>
        <w:br/>
      </w:r>
      <w:r w:rsidRPr="00B7336D">
        <w:rPr>
          <w:rFonts w:hint="eastAsia"/>
        </w:rPr>
        <w:t>（三）ポスター発表</w:t>
      </w:r>
    </w:p>
    <w:p w:rsidR="00B7336D" w:rsidRPr="00B7336D" w:rsidRDefault="00B7336D" w:rsidP="00B7336D">
      <w:pPr>
        <w:rPr>
          <w:rFonts w:hint="eastAsia"/>
        </w:rPr>
      </w:pPr>
      <w:r w:rsidRPr="00B7336D">
        <w:rPr>
          <w:rFonts w:hint="eastAsia"/>
        </w:rPr>
        <w:t>尚、学術研究発表では、以下三つのセッションの研究発表を募集いたします。</w:t>
      </w:r>
    </w:p>
    <w:p w:rsidR="00B7336D" w:rsidRPr="00B7336D" w:rsidRDefault="00B7336D" w:rsidP="00B7336D">
      <w:pPr>
        <w:rPr>
          <w:rFonts w:hint="eastAsia"/>
        </w:rPr>
      </w:pPr>
      <w:r w:rsidRPr="00B7336D">
        <w:rPr>
          <w:rFonts w:hint="eastAsia"/>
        </w:rPr>
        <w:t>（</w:t>
      </w:r>
      <w:r w:rsidRPr="00B7336D">
        <w:rPr>
          <w:rFonts w:hint="eastAsia"/>
        </w:rPr>
        <w:t>1</w:t>
      </w:r>
      <w:r w:rsidRPr="00B7336D">
        <w:rPr>
          <w:rFonts w:hint="eastAsia"/>
        </w:rPr>
        <w:t>）「言語科目の中の社会・文化」</w:t>
      </w:r>
      <w:r w:rsidRPr="00B7336D">
        <w:rPr>
          <w:rFonts w:hint="eastAsia"/>
        </w:rPr>
        <w:br/>
      </w:r>
      <w:r w:rsidRPr="00B7336D">
        <w:rPr>
          <w:rFonts w:hint="eastAsia"/>
        </w:rPr>
        <w:t>外国語教育では言語における構造上の問題を解決しなければなりませんが、学習者がその言語で人と対話し、あるいはコミュニケーションをする場合、学習者自身の言語と学習言語の持つ社会・文化の考え方や知識などとの関わりを考えることはどうしても避けることができません。如何に学習者に言語の持つ社会・文化的差異に気づかせ、独自の考えや価値判断を持たせるかは、多くの教師の苦心するところです。</w:t>
      </w:r>
      <w:r w:rsidRPr="00B7336D">
        <w:rPr>
          <w:rFonts w:hint="eastAsia"/>
        </w:rPr>
        <w:br/>
      </w:r>
      <w:r w:rsidRPr="00B7336D">
        <w:rPr>
          <w:rFonts w:hint="eastAsia"/>
        </w:rPr>
        <w:t>本セッションは、</w:t>
      </w:r>
      <w:r w:rsidRPr="00B7336D">
        <w:rPr>
          <w:rFonts w:hint="eastAsia"/>
        </w:rPr>
        <w:br/>
      </w:r>
      <w:r w:rsidRPr="00B7336D">
        <w:rPr>
          <w:rFonts w:hint="eastAsia"/>
        </w:rPr>
        <w:t>①</w:t>
      </w:r>
      <w:r w:rsidRPr="00B7336D">
        <w:rPr>
          <w:rFonts w:hint="eastAsia"/>
        </w:rPr>
        <w:t xml:space="preserve"> </w:t>
      </w:r>
      <w:r w:rsidRPr="00B7336D">
        <w:rPr>
          <w:rFonts w:hint="eastAsia"/>
        </w:rPr>
        <w:t>教師が言語構造について教える際、如何にして該当言語の社会・文化的思考や知識を導入できるか</w:t>
      </w:r>
      <w:r w:rsidRPr="00B7336D">
        <w:rPr>
          <w:rFonts w:hint="eastAsia"/>
        </w:rPr>
        <w:br/>
      </w:r>
      <w:r w:rsidRPr="00B7336D">
        <w:rPr>
          <w:rFonts w:hint="eastAsia"/>
        </w:rPr>
        <w:t>②</w:t>
      </w:r>
      <w:r w:rsidRPr="00B7336D">
        <w:rPr>
          <w:rFonts w:hint="eastAsia"/>
        </w:rPr>
        <w:t xml:space="preserve"> </w:t>
      </w:r>
      <w:r w:rsidRPr="00B7336D">
        <w:rPr>
          <w:rFonts w:hint="eastAsia"/>
        </w:rPr>
        <w:t>如何にして学習者に学習言語と自言語の持つ社会・文化的価値観を比較し、考え、議論させるか</w:t>
      </w:r>
      <w:r w:rsidRPr="00B7336D">
        <w:rPr>
          <w:rFonts w:hint="eastAsia"/>
        </w:rPr>
        <w:br/>
      </w:r>
      <w:r w:rsidRPr="00B7336D">
        <w:rPr>
          <w:rFonts w:hint="eastAsia"/>
        </w:rPr>
        <w:t>③</w:t>
      </w:r>
      <w:r w:rsidRPr="00B7336D">
        <w:rPr>
          <w:rFonts w:hint="eastAsia"/>
        </w:rPr>
        <w:t xml:space="preserve"> </w:t>
      </w:r>
      <w:r w:rsidRPr="00B7336D">
        <w:rPr>
          <w:rFonts w:hint="eastAsia"/>
        </w:rPr>
        <w:t>その他の教学方法など、</w:t>
      </w:r>
      <w:r w:rsidRPr="00B7336D">
        <w:rPr>
          <w:rFonts w:hint="eastAsia"/>
        </w:rPr>
        <w:t xml:space="preserve"> </w:t>
      </w:r>
      <w:r w:rsidRPr="00B7336D">
        <w:rPr>
          <w:rFonts w:hint="eastAsia"/>
        </w:rPr>
        <w:t>について取り上げます。</w:t>
      </w:r>
    </w:p>
    <w:p w:rsidR="00B7336D" w:rsidRPr="00B7336D" w:rsidRDefault="00B7336D" w:rsidP="00B7336D">
      <w:pPr>
        <w:rPr>
          <w:rFonts w:hint="eastAsia"/>
        </w:rPr>
      </w:pPr>
      <w:r w:rsidRPr="00B7336D">
        <w:rPr>
          <w:rFonts w:hint="eastAsia"/>
        </w:rPr>
        <w:lastRenderedPageBreak/>
        <w:t>（</w:t>
      </w:r>
      <w:r w:rsidRPr="00B7336D">
        <w:rPr>
          <w:rFonts w:hint="eastAsia"/>
        </w:rPr>
        <w:t>2</w:t>
      </w:r>
      <w:r w:rsidRPr="00B7336D">
        <w:rPr>
          <w:rFonts w:hint="eastAsia"/>
        </w:rPr>
        <w:t>）「日文系における社会・文化科目は何を目指すのか」</w:t>
      </w:r>
      <w:r w:rsidRPr="00B7336D">
        <w:rPr>
          <w:rFonts w:hint="eastAsia"/>
        </w:rPr>
        <w:br/>
      </w:r>
      <w:r w:rsidRPr="00B7336D">
        <w:rPr>
          <w:rFonts w:hint="eastAsia"/>
        </w:rPr>
        <w:t>多くの日文系では社会・文化について考える内容科目が設定されていますが、これら内容科目は言語学習科目と比して副次的な科目と捉えられる傾向も見られます。しかし、人は生涯を通して、多様な社会・文化と関わりから自己実現・人格形成を行っていくのであり，社会・文化について知識を得、考え評価し、行動するという一連の行為は高等教育の教学実践の根幹を成すといっても過言ではありません。</w:t>
      </w:r>
      <w:r w:rsidRPr="00B7336D">
        <w:rPr>
          <w:rFonts w:hint="eastAsia"/>
        </w:rPr>
        <w:br/>
      </w:r>
      <w:r w:rsidRPr="00B7336D">
        <w:rPr>
          <w:rFonts w:hint="eastAsia"/>
        </w:rPr>
        <w:t>本セッションでは</w:t>
      </w:r>
      <w:r w:rsidRPr="00B7336D">
        <w:rPr>
          <w:rFonts w:hint="eastAsia"/>
        </w:rPr>
        <w:br/>
      </w:r>
      <w:r w:rsidRPr="00B7336D">
        <w:rPr>
          <w:rFonts w:hint="eastAsia"/>
        </w:rPr>
        <w:t>①</w:t>
      </w:r>
      <w:r w:rsidRPr="00B7336D">
        <w:rPr>
          <w:rFonts w:hint="eastAsia"/>
        </w:rPr>
        <w:t xml:space="preserve"> </w:t>
      </w:r>
      <w:r w:rsidRPr="00B7336D">
        <w:rPr>
          <w:rFonts w:hint="eastAsia"/>
        </w:rPr>
        <w:t>複雑・多様な社会・文化の事象から何を選びどう提示し何を考えるのか</w:t>
      </w:r>
      <w:r w:rsidRPr="00B7336D">
        <w:rPr>
          <w:rFonts w:hint="eastAsia"/>
        </w:rPr>
        <w:br/>
      </w:r>
      <w:r w:rsidRPr="00B7336D">
        <w:rPr>
          <w:rFonts w:hint="eastAsia"/>
        </w:rPr>
        <w:t>②</w:t>
      </w:r>
      <w:r w:rsidRPr="00B7336D">
        <w:rPr>
          <w:rFonts w:hint="eastAsia"/>
        </w:rPr>
        <w:t xml:space="preserve"> </w:t>
      </w:r>
      <w:r w:rsidRPr="00B7336D">
        <w:rPr>
          <w:rFonts w:hint="eastAsia"/>
        </w:rPr>
        <w:t>伝統・権威に根ざした固定的・受動的な文化理解や，国民国家・世代・性といった社会・文化の既存の分類・区別のあり方といかに向き合うか</w:t>
      </w:r>
      <w:r w:rsidRPr="00B7336D">
        <w:rPr>
          <w:rFonts w:hint="eastAsia"/>
        </w:rPr>
        <w:br/>
      </w:r>
      <w:r w:rsidRPr="00B7336D">
        <w:rPr>
          <w:rFonts w:hint="eastAsia"/>
        </w:rPr>
        <w:t>③</w:t>
      </w:r>
      <w:r w:rsidRPr="00B7336D">
        <w:rPr>
          <w:rFonts w:hint="eastAsia"/>
        </w:rPr>
        <w:t xml:space="preserve"> </w:t>
      </w:r>
      <w:r w:rsidRPr="00B7336D">
        <w:rPr>
          <w:rFonts w:hint="eastAsia"/>
        </w:rPr>
        <w:t>教師・学生の専門性や研究関心を内容科目にいかに反映させるか</w:t>
      </w:r>
      <w:r w:rsidRPr="00B7336D">
        <w:rPr>
          <w:rFonts w:hint="eastAsia"/>
        </w:rPr>
        <w:br/>
      </w:r>
      <w:r w:rsidRPr="00B7336D">
        <w:rPr>
          <w:rFonts w:hint="eastAsia"/>
        </w:rPr>
        <w:t>④</w:t>
      </w:r>
      <w:r w:rsidRPr="00B7336D">
        <w:rPr>
          <w:rFonts w:hint="eastAsia"/>
        </w:rPr>
        <w:t xml:space="preserve"> </w:t>
      </w:r>
      <w:r w:rsidRPr="00B7336D">
        <w:rPr>
          <w:rFonts w:hint="eastAsia"/>
        </w:rPr>
        <w:t>社会・文化に関わる実践者たちとの交流・協働をいかに志向するか</w:t>
      </w:r>
      <w:r w:rsidRPr="00B7336D">
        <w:rPr>
          <w:rFonts w:hint="eastAsia"/>
        </w:rPr>
        <w:br/>
      </w:r>
      <w:r w:rsidRPr="00B7336D">
        <w:rPr>
          <w:rFonts w:hint="eastAsia"/>
        </w:rPr>
        <w:t>といった観点・問題意識から、教学実践の紹介、得られた成果や困難・問題点の共有、課題や提言等を行い、会場全体で幅広く議論できる場にしたいと考えています。</w:t>
      </w:r>
    </w:p>
    <w:p w:rsidR="00B7336D" w:rsidRPr="00B7336D" w:rsidRDefault="00B7336D" w:rsidP="00B7336D">
      <w:pPr>
        <w:rPr>
          <w:rFonts w:hint="eastAsia"/>
        </w:rPr>
      </w:pPr>
      <w:r w:rsidRPr="00B7336D">
        <w:rPr>
          <w:rFonts w:hint="eastAsia"/>
        </w:rPr>
        <w:t>（</w:t>
      </w:r>
      <w:r w:rsidRPr="00B7336D">
        <w:rPr>
          <w:rFonts w:hint="eastAsia"/>
        </w:rPr>
        <w:t>3</w:t>
      </w:r>
      <w:r w:rsidRPr="00B7336D">
        <w:rPr>
          <w:rFonts w:hint="eastAsia"/>
        </w:rPr>
        <w:t>）現実の社会、人々とつながる教育実践</w:t>
      </w:r>
      <w:r w:rsidRPr="00B7336D">
        <w:rPr>
          <w:rFonts w:hint="eastAsia"/>
        </w:rPr>
        <w:br/>
      </w:r>
      <w:r w:rsidRPr="00B7336D">
        <w:rPr>
          <w:rFonts w:hint="eastAsia"/>
        </w:rPr>
        <w:t>現代は、既成の知識や教科書で問題解決ができるような社会ではありません。社会には目に見えない力関係が存在し地球規模の問題も多く発生しています。そして情報化社会は迅速な利便性をもたらしましたが、バーチャルな世界に親しむ学生は情報の洪水の中からどのような情報にアクセスし、現実の社会と協働をどう体験し、確かな判断力を身につけていくかが課題になっています。今、大学においては多元的な学習と主体的な判断を養成する教育実践が必要とされています。また、教師は教室で知識を与えるだけではなく、学習環境デザイン、他の専門領域・社会で活動をしている人々との協働を通して新たなネットワークを築いていく役割も求められます。</w:t>
      </w:r>
      <w:r w:rsidRPr="00B7336D">
        <w:rPr>
          <w:rFonts w:hint="eastAsia"/>
        </w:rPr>
        <w:br/>
      </w:r>
      <w:r w:rsidRPr="00B7336D">
        <w:rPr>
          <w:rFonts w:hint="eastAsia"/>
        </w:rPr>
        <w:t>本セッションは、</w:t>
      </w:r>
      <w:r w:rsidRPr="00B7336D">
        <w:rPr>
          <w:rFonts w:hint="eastAsia"/>
        </w:rPr>
        <w:br/>
      </w:r>
      <w:r w:rsidRPr="00B7336D">
        <w:rPr>
          <w:rFonts w:hint="eastAsia"/>
        </w:rPr>
        <w:t>①</w:t>
      </w:r>
      <w:r w:rsidRPr="00B7336D">
        <w:rPr>
          <w:rFonts w:hint="eastAsia"/>
        </w:rPr>
        <w:t xml:space="preserve"> </w:t>
      </w:r>
      <w:r w:rsidRPr="00B7336D">
        <w:rPr>
          <w:rFonts w:hint="eastAsia"/>
        </w:rPr>
        <w:t>他領域の人々、社会とつながる教育実践で、どのような新たな教育空間が生まれているのか</w:t>
      </w:r>
      <w:r w:rsidRPr="00B7336D">
        <w:rPr>
          <w:rFonts w:hint="eastAsia"/>
        </w:rPr>
        <w:br/>
      </w:r>
      <w:r w:rsidRPr="00B7336D">
        <w:rPr>
          <w:rFonts w:hint="eastAsia"/>
        </w:rPr>
        <w:t>②</w:t>
      </w:r>
      <w:r w:rsidRPr="00B7336D">
        <w:rPr>
          <w:rFonts w:hint="eastAsia"/>
        </w:rPr>
        <w:t xml:space="preserve"> </w:t>
      </w:r>
      <w:r w:rsidRPr="00B7336D">
        <w:rPr>
          <w:rFonts w:hint="eastAsia"/>
        </w:rPr>
        <w:t>こうした実践を通して学生たちはどのような体験をし、どのような学びを得ているのか</w:t>
      </w:r>
      <w:r w:rsidRPr="00B7336D">
        <w:rPr>
          <w:rFonts w:hint="eastAsia"/>
        </w:rPr>
        <w:br/>
      </w:r>
      <w:r w:rsidRPr="00B7336D">
        <w:rPr>
          <w:rFonts w:hint="eastAsia"/>
        </w:rPr>
        <w:t>③</w:t>
      </w:r>
      <w:r w:rsidRPr="00B7336D">
        <w:rPr>
          <w:rFonts w:hint="eastAsia"/>
        </w:rPr>
        <w:t xml:space="preserve"> </w:t>
      </w:r>
      <w:r w:rsidRPr="00B7336D">
        <w:rPr>
          <w:rFonts w:hint="eastAsia"/>
        </w:rPr>
        <w:t>実践の企画にはどのような課題があり、どういう改善が求められるのか</w:t>
      </w:r>
      <w:r w:rsidRPr="00B7336D">
        <w:rPr>
          <w:rFonts w:hint="eastAsia"/>
        </w:rPr>
        <w:t xml:space="preserve"> </w:t>
      </w:r>
      <w:r w:rsidRPr="00B7336D">
        <w:rPr>
          <w:rFonts w:hint="eastAsia"/>
        </w:rPr>
        <w:t>について議論し、今後の新たな可能性を語りあう場にしたいと考えています。</w:t>
      </w:r>
    </w:p>
    <w:p w:rsidR="00B7336D" w:rsidRPr="00B7336D" w:rsidRDefault="00B7336D" w:rsidP="00B7336D">
      <w:pPr>
        <w:rPr>
          <w:rFonts w:hint="eastAsia"/>
        </w:rPr>
      </w:pPr>
      <w:r w:rsidRPr="00B7336D">
        <w:rPr>
          <w:rFonts w:hint="eastAsia"/>
        </w:rPr>
        <w:t> </w:t>
      </w:r>
    </w:p>
    <w:p w:rsidR="00B7336D" w:rsidRPr="00B7336D" w:rsidRDefault="00B7336D" w:rsidP="00B7336D">
      <w:pPr>
        <w:rPr>
          <w:rFonts w:hint="eastAsia"/>
        </w:rPr>
      </w:pPr>
      <w:r w:rsidRPr="00B7336D">
        <w:rPr>
          <w:rFonts w:hint="eastAsia"/>
        </w:rPr>
        <w:t>三、主　　催：東海大学日本語言文化学系</w:t>
      </w:r>
      <w:r w:rsidRPr="00B7336D">
        <w:rPr>
          <w:rFonts w:hint="eastAsia"/>
        </w:rPr>
        <w:br/>
      </w:r>
      <w:r w:rsidRPr="00B7336D">
        <w:rPr>
          <w:rFonts w:hint="eastAsia"/>
        </w:rPr>
        <w:t>四、会　　場：東海大学茂榜廳</w:t>
      </w:r>
      <w:r w:rsidRPr="00B7336D">
        <w:rPr>
          <w:rFonts w:hint="eastAsia"/>
        </w:rPr>
        <w:br/>
      </w:r>
      <w:r w:rsidRPr="00B7336D">
        <w:rPr>
          <w:rFonts w:hint="eastAsia"/>
        </w:rPr>
        <w:t>五、日　　程：</w:t>
      </w:r>
      <w:r w:rsidRPr="00B7336D">
        <w:rPr>
          <w:rFonts w:hint="eastAsia"/>
          <w:u w:val="single"/>
        </w:rPr>
        <w:t>2018</w:t>
      </w:r>
      <w:r w:rsidRPr="00B7336D">
        <w:rPr>
          <w:rFonts w:hint="eastAsia"/>
          <w:u w:val="single"/>
        </w:rPr>
        <w:t>年</w:t>
      </w:r>
      <w:r w:rsidRPr="00B7336D">
        <w:rPr>
          <w:rFonts w:hint="eastAsia"/>
          <w:u w:val="single"/>
        </w:rPr>
        <w:t>1</w:t>
      </w:r>
      <w:r w:rsidRPr="00B7336D">
        <w:rPr>
          <w:rFonts w:hint="eastAsia"/>
          <w:u w:val="single"/>
        </w:rPr>
        <w:t>月</w:t>
      </w:r>
      <w:r w:rsidRPr="00B7336D">
        <w:rPr>
          <w:rFonts w:hint="eastAsia"/>
          <w:u w:val="single"/>
        </w:rPr>
        <w:t>20</w:t>
      </w:r>
      <w:r w:rsidRPr="00B7336D">
        <w:rPr>
          <w:rFonts w:hint="eastAsia"/>
          <w:u w:val="single"/>
        </w:rPr>
        <w:t>日</w:t>
      </w:r>
      <w:r w:rsidRPr="00B7336D">
        <w:rPr>
          <w:rFonts w:hint="eastAsia"/>
          <w:u w:val="single"/>
        </w:rPr>
        <w:t>(</w:t>
      </w:r>
      <w:r w:rsidRPr="00B7336D">
        <w:rPr>
          <w:rFonts w:hint="eastAsia"/>
          <w:u w:val="single"/>
        </w:rPr>
        <w:t>土</w:t>
      </w:r>
      <w:r w:rsidRPr="00B7336D">
        <w:rPr>
          <w:rFonts w:hint="eastAsia"/>
          <w:u w:val="single"/>
        </w:rPr>
        <w:t>)</w:t>
      </w:r>
      <w:r w:rsidRPr="00B7336D">
        <w:rPr>
          <w:rFonts w:hint="eastAsia"/>
          <w:u w:val="single"/>
        </w:rPr>
        <w:br/>
      </w:r>
      <w:r w:rsidRPr="00B7336D">
        <w:rPr>
          <w:rFonts w:hint="eastAsia"/>
        </w:rPr>
        <w:t>六、発表申し込み方法</w:t>
      </w:r>
    </w:p>
    <w:p w:rsidR="00B7336D" w:rsidRPr="00B7336D" w:rsidRDefault="00B7336D" w:rsidP="00B7336D">
      <w:pPr>
        <w:numPr>
          <w:ilvl w:val="0"/>
          <w:numId w:val="1"/>
        </w:numPr>
        <w:rPr>
          <w:rFonts w:hint="eastAsia"/>
          <w:lang w:eastAsia="zh-TW"/>
        </w:rPr>
      </w:pPr>
      <w:r w:rsidRPr="00B7336D">
        <w:rPr>
          <w:rFonts w:hint="eastAsia"/>
        </w:rPr>
        <w:t>申込方法：</w:t>
      </w:r>
      <w:r w:rsidRPr="00B7336D">
        <w:rPr>
          <w:rFonts w:hint="eastAsia"/>
        </w:rPr>
        <w:t>E-mail</w:t>
      </w:r>
      <w:r w:rsidRPr="00B7336D">
        <w:rPr>
          <w:rFonts w:hint="eastAsia"/>
        </w:rPr>
        <w:br/>
      </w:r>
      <w:r w:rsidRPr="00B7336D">
        <w:rPr>
          <w:rFonts w:hint="eastAsia"/>
        </w:rPr>
        <w:t>「発表申し込み用紙」（添付資料一）にご記入のうえ、メールで下記のアドレスまでお送りください。</w:t>
      </w:r>
      <w:hyperlink r:id="rId6" w:history="1">
        <w:r w:rsidRPr="00B7336D">
          <w:rPr>
            <w:rStyle w:val="a3"/>
            <w:rFonts w:hint="eastAsia"/>
            <w:lang w:eastAsia="zh-TW"/>
          </w:rPr>
          <w:t>japan@thu.edu.tw</w:t>
        </w:r>
      </w:hyperlink>
      <w:r w:rsidRPr="00B7336D">
        <w:rPr>
          <w:rFonts w:hint="eastAsia"/>
          <w:lang w:eastAsia="zh-TW"/>
        </w:rPr>
        <w:t>（メールのタイトル：</w:t>
      </w:r>
      <w:r w:rsidRPr="00B7336D">
        <w:rPr>
          <w:rFonts w:hint="eastAsia"/>
          <w:lang w:eastAsia="zh-TW"/>
        </w:rPr>
        <w:t>2018</w:t>
      </w:r>
      <w:r w:rsidRPr="00B7336D">
        <w:rPr>
          <w:rFonts w:hint="eastAsia"/>
          <w:lang w:eastAsia="zh-TW"/>
        </w:rPr>
        <w:t>年国際シンポ要旨）。</w:t>
      </w:r>
      <w:r w:rsidRPr="00B7336D">
        <w:rPr>
          <w:rFonts w:hint="eastAsia"/>
        </w:rPr>
        <w:t>＜こちらからの確認メールが届いたら受付完了です。</w:t>
      </w:r>
      <w:r w:rsidRPr="00B7336D">
        <w:rPr>
          <w:rFonts w:hint="eastAsia"/>
          <w:lang w:eastAsia="zh-TW"/>
        </w:rPr>
        <w:t>＞</w:t>
      </w:r>
    </w:p>
    <w:p w:rsidR="00B7336D" w:rsidRPr="00B7336D" w:rsidRDefault="00B7336D" w:rsidP="00B7336D">
      <w:pPr>
        <w:numPr>
          <w:ilvl w:val="0"/>
          <w:numId w:val="1"/>
        </w:numPr>
        <w:rPr>
          <w:rFonts w:hint="eastAsia"/>
          <w:lang w:eastAsia="zh-TW"/>
        </w:rPr>
      </w:pPr>
      <w:r w:rsidRPr="00B7336D">
        <w:rPr>
          <w:rFonts w:hint="eastAsia"/>
          <w:lang w:eastAsia="zh-TW"/>
        </w:rPr>
        <w:t>発表時間：一人</w:t>
      </w:r>
      <w:r w:rsidRPr="00B7336D">
        <w:rPr>
          <w:rFonts w:hint="eastAsia"/>
          <w:lang w:eastAsia="zh-TW"/>
        </w:rPr>
        <w:t>30</w:t>
      </w:r>
      <w:r w:rsidRPr="00B7336D">
        <w:rPr>
          <w:rFonts w:hint="eastAsia"/>
          <w:lang w:eastAsia="zh-TW"/>
        </w:rPr>
        <w:t>分（口頭発表</w:t>
      </w:r>
      <w:r w:rsidRPr="00B7336D">
        <w:rPr>
          <w:rFonts w:hint="eastAsia"/>
          <w:lang w:eastAsia="zh-TW"/>
        </w:rPr>
        <w:t>20</w:t>
      </w:r>
      <w:r w:rsidRPr="00B7336D">
        <w:rPr>
          <w:rFonts w:hint="eastAsia"/>
          <w:lang w:eastAsia="zh-TW"/>
        </w:rPr>
        <w:t>分、質疑応答</w:t>
      </w:r>
      <w:r w:rsidRPr="00B7336D">
        <w:rPr>
          <w:rFonts w:hint="eastAsia"/>
          <w:lang w:eastAsia="zh-TW"/>
        </w:rPr>
        <w:t>10</w:t>
      </w:r>
      <w:r w:rsidRPr="00B7336D">
        <w:rPr>
          <w:rFonts w:hint="eastAsia"/>
          <w:lang w:eastAsia="zh-TW"/>
        </w:rPr>
        <w:t>分）</w:t>
      </w:r>
    </w:p>
    <w:p w:rsidR="00B7336D" w:rsidRPr="00B7336D" w:rsidRDefault="00B7336D" w:rsidP="00B7336D">
      <w:pPr>
        <w:numPr>
          <w:ilvl w:val="0"/>
          <w:numId w:val="1"/>
        </w:numPr>
        <w:rPr>
          <w:rFonts w:hint="eastAsia"/>
          <w:lang w:eastAsia="zh-TW"/>
        </w:rPr>
      </w:pPr>
      <w:r w:rsidRPr="00B7336D">
        <w:rPr>
          <w:rFonts w:hint="eastAsia"/>
          <w:lang w:eastAsia="zh-TW"/>
        </w:rPr>
        <w:t>使用言語：日本語</w:t>
      </w:r>
    </w:p>
    <w:p w:rsidR="00B7336D" w:rsidRPr="00B7336D" w:rsidRDefault="00B7336D" w:rsidP="00B7336D">
      <w:pPr>
        <w:numPr>
          <w:ilvl w:val="0"/>
          <w:numId w:val="1"/>
        </w:numPr>
        <w:rPr>
          <w:rFonts w:hint="eastAsia"/>
        </w:rPr>
      </w:pPr>
      <w:r w:rsidRPr="00B7336D">
        <w:rPr>
          <w:rFonts w:hint="eastAsia"/>
        </w:rPr>
        <w:t>申込み期限：</w:t>
      </w:r>
      <w:r w:rsidRPr="00B7336D">
        <w:rPr>
          <w:rFonts w:hint="eastAsia"/>
        </w:rPr>
        <w:t>2017</w:t>
      </w:r>
      <w:r w:rsidRPr="00B7336D">
        <w:rPr>
          <w:rFonts w:hint="eastAsia"/>
        </w:rPr>
        <w:t>年</w:t>
      </w:r>
      <w:r w:rsidRPr="00B7336D">
        <w:rPr>
          <w:rFonts w:hint="eastAsia"/>
        </w:rPr>
        <w:t>4</w:t>
      </w:r>
      <w:r w:rsidRPr="00B7336D">
        <w:rPr>
          <w:rFonts w:hint="eastAsia"/>
        </w:rPr>
        <w:t>月</w:t>
      </w:r>
      <w:r w:rsidRPr="00B7336D">
        <w:rPr>
          <w:rFonts w:hint="eastAsia"/>
        </w:rPr>
        <w:t>26</w:t>
      </w:r>
      <w:r w:rsidRPr="00B7336D">
        <w:rPr>
          <w:rFonts w:hint="eastAsia"/>
        </w:rPr>
        <w:t>日（水）必着</w:t>
      </w:r>
    </w:p>
    <w:p w:rsidR="00B7336D" w:rsidRPr="00B7336D" w:rsidRDefault="00B7336D" w:rsidP="00B7336D">
      <w:pPr>
        <w:numPr>
          <w:ilvl w:val="0"/>
          <w:numId w:val="1"/>
        </w:numPr>
        <w:rPr>
          <w:rFonts w:hint="eastAsia"/>
        </w:rPr>
      </w:pPr>
      <w:r w:rsidRPr="00B7336D">
        <w:rPr>
          <w:rFonts w:hint="eastAsia"/>
        </w:rPr>
        <w:t>要旨の審査結果：</w:t>
      </w:r>
      <w:r w:rsidRPr="00B7336D">
        <w:rPr>
          <w:rFonts w:hint="eastAsia"/>
        </w:rPr>
        <w:t>2017</w:t>
      </w:r>
      <w:r w:rsidRPr="00B7336D">
        <w:rPr>
          <w:rFonts w:hint="eastAsia"/>
        </w:rPr>
        <w:t>年</w:t>
      </w:r>
      <w:r w:rsidRPr="00B7336D">
        <w:rPr>
          <w:rFonts w:hint="eastAsia"/>
        </w:rPr>
        <w:t>5</w:t>
      </w:r>
      <w:r w:rsidRPr="00B7336D">
        <w:rPr>
          <w:rFonts w:hint="eastAsia"/>
        </w:rPr>
        <w:t>月</w:t>
      </w:r>
      <w:r w:rsidRPr="00B7336D">
        <w:rPr>
          <w:rFonts w:hint="eastAsia"/>
        </w:rPr>
        <w:t>31</w:t>
      </w:r>
      <w:r w:rsidRPr="00B7336D">
        <w:rPr>
          <w:rFonts w:hint="eastAsia"/>
        </w:rPr>
        <w:t>日（水）</w:t>
      </w:r>
      <w:r w:rsidRPr="00B7336D">
        <w:rPr>
          <w:rFonts w:hint="eastAsia"/>
        </w:rPr>
        <w:t xml:space="preserve"> </w:t>
      </w:r>
      <w:r w:rsidRPr="00B7336D">
        <w:rPr>
          <w:rFonts w:hint="eastAsia"/>
        </w:rPr>
        <w:t>までにメールで通知いたします。</w:t>
      </w:r>
    </w:p>
    <w:p w:rsidR="00B7336D" w:rsidRPr="00B7336D" w:rsidRDefault="00B7336D" w:rsidP="00B7336D">
      <w:pPr>
        <w:numPr>
          <w:ilvl w:val="0"/>
          <w:numId w:val="1"/>
        </w:numPr>
        <w:rPr>
          <w:rFonts w:hint="eastAsia"/>
          <w:lang w:eastAsia="zh-TW"/>
        </w:rPr>
      </w:pPr>
      <w:r w:rsidRPr="00B7336D">
        <w:rPr>
          <w:rFonts w:hint="eastAsia"/>
        </w:rPr>
        <w:t>予稿の締め切り：</w:t>
      </w:r>
      <w:r w:rsidRPr="00B7336D">
        <w:rPr>
          <w:rFonts w:hint="eastAsia"/>
        </w:rPr>
        <w:t>2017</w:t>
      </w:r>
      <w:r w:rsidRPr="00B7336D">
        <w:rPr>
          <w:rFonts w:hint="eastAsia"/>
        </w:rPr>
        <w:t>年</w:t>
      </w:r>
      <w:r w:rsidRPr="00B7336D">
        <w:rPr>
          <w:rFonts w:hint="eastAsia"/>
        </w:rPr>
        <w:t>11</w:t>
      </w:r>
      <w:r w:rsidRPr="00B7336D">
        <w:rPr>
          <w:rFonts w:hint="eastAsia"/>
        </w:rPr>
        <w:t>月</w:t>
      </w:r>
      <w:r w:rsidRPr="00B7336D">
        <w:rPr>
          <w:rFonts w:hint="eastAsia"/>
        </w:rPr>
        <w:t>30</w:t>
      </w:r>
      <w:r w:rsidRPr="00B7336D">
        <w:rPr>
          <w:rFonts w:hint="eastAsia"/>
        </w:rPr>
        <w:t>日</w:t>
      </w:r>
      <w:r w:rsidRPr="00B7336D">
        <w:rPr>
          <w:rFonts w:hint="eastAsia"/>
        </w:rPr>
        <w:t>(</w:t>
      </w:r>
      <w:r w:rsidRPr="00B7336D">
        <w:rPr>
          <w:rFonts w:hint="eastAsia"/>
        </w:rPr>
        <w:t>木</w:t>
      </w:r>
      <w:r w:rsidRPr="00B7336D">
        <w:rPr>
          <w:rFonts w:hint="eastAsia"/>
        </w:rPr>
        <w:t>)</w:t>
      </w:r>
      <w:r w:rsidRPr="00B7336D">
        <w:rPr>
          <w:rFonts w:hint="eastAsia"/>
        </w:rPr>
        <w:t>までに電子ファイル（</w:t>
      </w:r>
      <w:r w:rsidRPr="00B7336D">
        <w:rPr>
          <w:rFonts w:hint="eastAsia"/>
        </w:rPr>
        <w:t>PDF</w:t>
      </w:r>
      <w:r w:rsidRPr="00B7336D">
        <w:rPr>
          <w:rFonts w:hint="eastAsia"/>
        </w:rPr>
        <w:t>、</w:t>
      </w:r>
      <w:r w:rsidRPr="00B7336D">
        <w:rPr>
          <w:rFonts w:hint="eastAsia"/>
        </w:rPr>
        <w:t>WORD</w:t>
      </w:r>
      <w:r w:rsidRPr="00B7336D">
        <w:rPr>
          <w:rFonts w:hint="eastAsia"/>
        </w:rPr>
        <w:t>）で下記のアドレスまでお送りください。</w:t>
      </w:r>
      <w:hyperlink r:id="rId7" w:history="1">
        <w:r w:rsidRPr="00B7336D">
          <w:rPr>
            <w:rStyle w:val="a3"/>
            <w:rFonts w:hint="eastAsia"/>
            <w:lang w:eastAsia="zh-TW"/>
          </w:rPr>
          <w:t>japan@thu.edu.tw</w:t>
        </w:r>
      </w:hyperlink>
      <w:r w:rsidRPr="00B7336D">
        <w:rPr>
          <w:rFonts w:hint="eastAsia"/>
          <w:lang w:eastAsia="zh-TW"/>
        </w:rPr>
        <w:t>（メールのタイトル：</w:t>
      </w:r>
      <w:r w:rsidRPr="00B7336D">
        <w:rPr>
          <w:rFonts w:hint="eastAsia"/>
          <w:lang w:eastAsia="zh-TW"/>
        </w:rPr>
        <w:t>2018</w:t>
      </w:r>
      <w:r w:rsidRPr="00B7336D">
        <w:rPr>
          <w:rFonts w:hint="eastAsia"/>
          <w:lang w:eastAsia="zh-TW"/>
        </w:rPr>
        <w:t>国際シンポ発表予稿）</w:t>
      </w:r>
    </w:p>
    <w:p w:rsidR="00B7336D" w:rsidRPr="00B7336D" w:rsidRDefault="00B7336D" w:rsidP="00B7336D">
      <w:pPr>
        <w:rPr>
          <w:rFonts w:hint="eastAsia"/>
        </w:rPr>
      </w:pPr>
      <w:r w:rsidRPr="00B7336D">
        <w:rPr>
          <w:rFonts w:hint="eastAsia"/>
        </w:rPr>
        <w:t>七、予稿の書式及び提出方法は、下記をご参照ください。</w:t>
      </w:r>
    </w:p>
    <w:p w:rsidR="00B7336D" w:rsidRPr="00B7336D" w:rsidRDefault="00B7336D" w:rsidP="00B7336D">
      <w:pPr>
        <w:numPr>
          <w:ilvl w:val="0"/>
          <w:numId w:val="2"/>
        </w:numPr>
        <w:rPr>
          <w:rFonts w:hint="eastAsia"/>
        </w:rPr>
      </w:pPr>
      <w:r w:rsidRPr="00B7336D">
        <w:rPr>
          <w:rFonts w:hint="eastAsia"/>
        </w:rPr>
        <w:t>本文の使用言語：日本語に限る。</w:t>
      </w:r>
    </w:p>
    <w:p w:rsidR="00B7336D" w:rsidRPr="00B7336D" w:rsidRDefault="00B7336D" w:rsidP="00B7336D">
      <w:pPr>
        <w:numPr>
          <w:ilvl w:val="0"/>
          <w:numId w:val="2"/>
        </w:numPr>
        <w:rPr>
          <w:rFonts w:hint="eastAsia"/>
        </w:rPr>
      </w:pPr>
      <w:r w:rsidRPr="00B7336D">
        <w:rPr>
          <w:rFonts w:hint="eastAsia"/>
        </w:rPr>
        <w:t>論文の長さ：</w:t>
      </w:r>
      <w:r w:rsidRPr="00B7336D">
        <w:rPr>
          <w:rFonts w:hint="eastAsia"/>
        </w:rPr>
        <w:t>8</w:t>
      </w:r>
      <w:r w:rsidRPr="00B7336D">
        <w:rPr>
          <w:rFonts w:hint="eastAsia"/>
        </w:rPr>
        <w:t>～</w:t>
      </w:r>
      <w:r w:rsidRPr="00B7336D">
        <w:rPr>
          <w:rFonts w:hint="eastAsia"/>
        </w:rPr>
        <w:t>12</w:t>
      </w:r>
      <w:r w:rsidRPr="00B7336D">
        <w:rPr>
          <w:rFonts w:hint="eastAsia"/>
        </w:rPr>
        <w:t>頁（参考文献・資料・図表などを含む）</w:t>
      </w:r>
    </w:p>
    <w:p w:rsidR="00B7336D" w:rsidRPr="00B7336D" w:rsidRDefault="00B7336D" w:rsidP="00B7336D">
      <w:pPr>
        <w:numPr>
          <w:ilvl w:val="0"/>
          <w:numId w:val="2"/>
        </w:numPr>
        <w:rPr>
          <w:rFonts w:hint="eastAsia"/>
          <w:lang w:eastAsia="zh-TW"/>
        </w:rPr>
      </w:pPr>
      <w:r w:rsidRPr="00B7336D">
        <w:rPr>
          <w:rFonts w:hint="eastAsia"/>
        </w:rPr>
        <w:t>ページ規格：</w:t>
      </w:r>
      <w:r w:rsidRPr="00B7336D">
        <w:rPr>
          <w:rFonts w:hint="eastAsia"/>
        </w:rPr>
        <w:t>A</w:t>
      </w:r>
      <w:r w:rsidRPr="00B7336D">
        <w:rPr>
          <w:rFonts w:hint="eastAsia"/>
        </w:rPr>
        <w:t>４。横書き。</w:t>
      </w:r>
      <w:r w:rsidRPr="00B7336D">
        <w:rPr>
          <w:rFonts w:hint="eastAsia"/>
          <w:lang w:eastAsia="zh-TW"/>
        </w:rPr>
        <w:t>１頁につき</w:t>
      </w:r>
      <w:r w:rsidRPr="00B7336D">
        <w:rPr>
          <w:rFonts w:hint="eastAsia"/>
          <w:lang w:eastAsia="zh-TW"/>
        </w:rPr>
        <w:t>30</w:t>
      </w:r>
      <w:r w:rsidRPr="00B7336D">
        <w:rPr>
          <w:rFonts w:hint="eastAsia"/>
          <w:lang w:eastAsia="zh-TW"/>
        </w:rPr>
        <w:t>字×</w:t>
      </w:r>
      <w:r w:rsidRPr="00B7336D">
        <w:rPr>
          <w:rFonts w:hint="eastAsia"/>
          <w:lang w:eastAsia="zh-TW"/>
        </w:rPr>
        <w:t>40</w:t>
      </w:r>
      <w:r w:rsidRPr="00B7336D">
        <w:rPr>
          <w:rFonts w:hint="eastAsia"/>
          <w:lang w:eastAsia="zh-TW"/>
        </w:rPr>
        <w:t>行。</w:t>
      </w:r>
    </w:p>
    <w:p w:rsidR="00B7336D" w:rsidRPr="00B7336D" w:rsidRDefault="00B7336D" w:rsidP="00B7336D">
      <w:pPr>
        <w:numPr>
          <w:ilvl w:val="0"/>
          <w:numId w:val="2"/>
        </w:numPr>
        <w:rPr>
          <w:rFonts w:hint="eastAsia"/>
          <w:lang w:eastAsia="zh-TW"/>
        </w:rPr>
      </w:pPr>
      <w:r w:rsidRPr="00B7336D">
        <w:rPr>
          <w:rFonts w:hint="eastAsia"/>
          <w:lang w:eastAsia="zh-TW"/>
        </w:rPr>
        <w:t>余白：上</w:t>
      </w:r>
      <w:r w:rsidRPr="00B7336D">
        <w:rPr>
          <w:rFonts w:hint="eastAsia"/>
          <w:lang w:eastAsia="zh-TW"/>
        </w:rPr>
        <w:t>2.5</w:t>
      </w:r>
      <w:r w:rsidRPr="00B7336D">
        <w:rPr>
          <w:rFonts w:hint="eastAsia"/>
          <w:lang w:eastAsia="zh-TW"/>
        </w:rPr>
        <w:t>ｃｍ　下</w:t>
      </w:r>
      <w:r w:rsidRPr="00B7336D">
        <w:rPr>
          <w:rFonts w:hint="eastAsia"/>
          <w:lang w:eastAsia="zh-TW"/>
        </w:rPr>
        <w:t>2.5</w:t>
      </w:r>
      <w:r w:rsidRPr="00B7336D">
        <w:rPr>
          <w:rFonts w:hint="eastAsia"/>
          <w:lang w:eastAsia="zh-TW"/>
        </w:rPr>
        <w:t>ｃｍ　左</w:t>
      </w:r>
      <w:r w:rsidRPr="00B7336D">
        <w:rPr>
          <w:rFonts w:hint="eastAsia"/>
          <w:lang w:eastAsia="zh-TW"/>
        </w:rPr>
        <w:t>3</w:t>
      </w:r>
      <w:r w:rsidRPr="00B7336D">
        <w:rPr>
          <w:rFonts w:hint="eastAsia"/>
          <w:lang w:eastAsia="zh-TW"/>
        </w:rPr>
        <w:t>ｃｍ　右</w:t>
      </w:r>
      <w:r w:rsidRPr="00B7336D">
        <w:rPr>
          <w:rFonts w:hint="eastAsia"/>
          <w:lang w:eastAsia="zh-TW"/>
        </w:rPr>
        <w:t>3c</w:t>
      </w:r>
      <w:r w:rsidRPr="00B7336D">
        <w:rPr>
          <w:rFonts w:hint="eastAsia"/>
          <w:lang w:eastAsia="zh-TW"/>
        </w:rPr>
        <w:t>ｍ</w:t>
      </w:r>
    </w:p>
    <w:p w:rsidR="00B7336D" w:rsidRPr="00B7336D" w:rsidRDefault="00B7336D" w:rsidP="00B7336D">
      <w:pPr>
        <w:numPr>
          <w:ilvl w:val="0"/>
          <w:numId w:val="2"/>
        </w:numPr>
        <w:rPr>
          <w:rFonts w:hint="eastAsia"/>
          <w:lang w:eastAsia="zh-TW"/>
        </w:rPr>
      </w:pPr>
      <w:r w:rsidRPr="00B7336D">
        <w:rPr>
          <w:rFonts w:hint="eastAsia"/>
          <w:lang w:eastAsia="zh-TW"/>
        </w:rPr>
        <w:t>使用フォント：日本語</w:t>
      </w:r>
      <w:r w:rsidRPr="00B7336D">
        <w:rPr>
          <w:rFonts w:hint="eastAsia"/>
          <w:lang w:eastAsia="zh-TW"/>
        </w:rPr>
        <w:t>-</w:t>
      </w:r>
      <w:r w:rsidRPr="00B7336D">
        <w:rPr>
          <w:rFonts w:hint="eastAsia"/>
          <w:lang w:eastAsia="zh-TW"/>
        </w:rPr>
        <w:t>ＭＳ明朝体、中国語</w:t>
      </w:r>
      <w:r w:rsidRPr="00B7336D">
        <w:rPr>
          <w:rFonts w:hint="eastAsia"/>
          <w:lang w:eastAsia="zh-TW"/>
        </w:rPr>
        <w:t>-</w:t>
      </w:r>
      <w:r w:rsidRPr="00B7336D">
        <w:rPr>
          <w:rFonts w:hint="eastAsia"/>
          <w:lang w:eastAsia="zh-TW"/>
        </w:rPr>
        <w:t>ＭＳ新細明體、英語</w:t>
      </w:r>
      <w:r w:rsidRPr="00B7336D">
        <w:rPr>
          <w:rFonts w:hint="eastAsia"/>
          <w:lang w:eastAsia="zh-TW"/>
        </w:rPr>
        <w:t>- Times New Roman</w:t>
      </w:r>
    </w:p>
    <w:p w:rsidR="00B7336D" w:rsidRPr="00B7336D" w:rsidRDefault="00B7336D" w:rsidP="00B7336D">
      <w:pPr>
        <w:numPr>
          <w:ilvl w:val="0"/>
          <w:numId w:val="2"/>
        </w:numPr>
        <w:rPr>
          <w:rFonts w:hint="eastAsia"/>
        </w:rPr>
      </w:pPr>
      <w:r w:rsidRPr="00B7336D">
        <w:rPr>
          <w:rFonts w:hint="eastAsia"/>
        </w:rPr>
        <w:t>注記：脚注（ＭＳワードの脚注機能をご使用ください）。</w:t>
      </w:r>
    </w:p>
    <w:p w:rsidR="00B7336D" w:rsidRPr="00B7336D" w:rsidRDefault="00B7336D" w:rsidP="00B7336D">
      <w:pPr>
        <w:numPr>
          <w:ilvl w:val="0"/>
          <w:numId w:val="2"/>
        </w:numPr>
        <w:rPr>
          <w:rFonts w:hint="eastAsia"/>
        </w:rPr>
      </w:pPr>
      <w:r w:rsidRPr="00B7336D">
        <w:rPr>
          <w:rFonts w:hint="eastAsia"/>
        </w:rPr>
        <w:t>題目やお名前・所属は、以下の順序で書いてください（フォントの大きさは括弧内を参照）。</w:t>
      </w:r>
    </w:p>
    <w:p w:rsidR="00B7336D" w:rsidRPr="00B7336D" w:rsidRDefault="00B7336D" w:rsidP="00B7336D">
      <w:pPr>
        <w:rPr>
          <w:rFonts w:hint="eastAsia"/>
        </w:rPr>
      </w:pPr>
      <w:r w:rsidRPr="00B7336D">
        <w:rPr>
          <w:rFonts w:hint="eastAsia"/>
        </w:rPr>
        <w:t> </w:t>
      </w:r>
    </w:p>
    <w:p w:rsidR="00B7336D" w:rsidRPr="00B7336D" w:rsidRDefault="00B7336D" w:rsidP="00B7336D">
      <w:pPr>
        <w:rPr>
          <w:rFonts w:hint="eastAsia"/>
        </w:rPr>
      </w:pPr>
      <w:r w:rsidRPr="00B7336D">
        <w:rPr>
          <w:rFonts w:hint="eastAsia"/>
        </w:rPr>
        <w:t>論文題目（</w:t>
      </w:r>
      <w:r w:rsidRPr="00B7336D">
        <w:rPr>
          <w:rFonts w:hint="eastAsia"/>
        </w:rPr>
        <w:t>14</w:t>
      </w:r>
      <w:r w:rsidRPr="00B7336D">
        <w:rPr>
          <w:rFonts w:hint="eastAsia"/>
        </w:rPr>
        <w:t>ポイント）</w:t>
      </w:r>
    </w:p>
    <w:p w:rsidR="00B7336D" w:rsidRPr="00B7336D" w:rsidRDefault="00B7336D" w:rsidP="00B7336D">
      <w:pPr>
        <w:rPr>
          <w:rFonts w:hint="eastAsia"/>
        </w:rPr>
      </w:pPr>
      <w:r w:rsidRPr="00B7336D">
        <w:rPr>
          <w:rFonts w:hint="eastAsia"/>
        </w:rPr>
        <w:t>&lt;</w:t>
      </w:r>
      <w:r w:rsidRPr="00B7336D">
        <w:rPr>
          <w:rFonts w:hint="eastAsia"/>
        </w:rPr>
        <w:t>一行空ける</w:t>
      </w:r>
      <w:r w:rsidRPr="00B7336D">
        <w:rPr>
          <w:rFonts w:hint="eastAsia"/>
        </w:rPr>
        <w:t>&gt;</w:t>
      </w:r>
    </w:p>
    <w:p w:rsidR="00B7336D" w:rsidRPr="00B7336D" w:rsidRDefault="00B7336D" w:rsidP="00B7336D">
      <w:pPr>
        <w:rPr>
          <w:rFonts w:hint="eastAsia"/>
        </w:rPr>
      </w:pPr>
      <w:r w:rsidRPr="00B7336D">
        <w:rPr>
          <w:rFonts w:hint="eastAsia"/>
        </w:rPr>
        <w:t>姓名（</w:t>
      </w:r>
      <w:r w:rsidRPr="00B7336D">
        <w:rPr>
          <w:rFonts w:hint="eastAsia"/>
        </w:rPr>
        <w:t>12</w:t>
      </w:r>
      <w:r w:rsidRPr="00B7336D">
        <w:rPr>
          <w:rFonts w:hint="eastAsia"/>
        </w:rPr>
        <w:t>ポイント）</w:t>
      </w:r>
    </w:p>
    <w:p w:rsidR="00B7336D" w:rsidRPr="00B7336D" w:rsidRDefault="00B7336D" w:rsidP="00B7336D">
      <w:pPr>
        <w:rPr>
          <w:rFonts w:hint="eastAsia"/>
        </w:rPr>
      </w:pPr>
      <w:r w:rsidRPr="00B7336D">
        <w:rPr>
          <w:rFonts w:hint="eastAsia"/>
        </w:rPr>
        <w:t>所属機関と職称（</w:t>
      </w:r>
      <w:r w:rsidRPr="00B7336D">
        <w:rPr>
          <w:rFonts w:hint="eastAsia"/>
        </w:rPr>
        <w:t>12</w:t>
      </w:r>
      <w:r w:rsidRPr="00B7336D">
        <w:rPr>
          <w:rFonts w:hint="eastAsia"/>
        </w:rPr>
        <w:t>ポイント）</w:t>
      </w:r>
    </w:p>
    <w:p w:rsidR="00B7336D" w:rsidRPr="00B7336D" w:rsidRDefault="00B7336D" w:rsidP="00B7336D">
      <w:pPr>
        <w:rPr>
          <w:rFonts w:hint="eastAsia"/>
        </w:rPr>
      </w:pPr>
      <w:r w:rsidRPr="00B7336D">
        <w:rPr>
          <w:rFonts w:hint="eastAsia"/>
        </w:rPr>
        <w:t>&lt;</w:t>
      </w:r>
      <w:r w:rsidRPr="00B7336D">
        <w:rPr>
          <w:rFonts w:hint="eastAsia"/>
        </w:rPr>
        <w:t>一行空ける</w:t>
      </w:r>
      <w:r w:rsidRPr="00B7336D">
        <w:rPr>
          <w:rFonts w:hint="eastAsia"/>
        </w:rPr>
        <w:t>&gt;</w:t>
      </w:r>
    </w:p>
    <w:p w:rsidR="00B7336D" w:rsidRPr="00B7336D" w:rsidRDefault="00B7336D" w:rsidP="00B7336D">
      <w:pPr>
        <w:rPr>
          <w:rFonts w:hint="eastAsia"/>
        </w:rPr>
      </w:pPr>
      <w:r w:rsidRPr="00B7336D">
        <w:rPr>
          <w:rFonts w:hint="eastAsia"/>
        </w:rPr>
        <w:t>本文・参考文献（</w:t>
      </w:r>
      <w:r w:rsidRPr="00B7336D">
        <w:rPr>
          <w:rFonts w:hint="eastAsia"/>
        </w:rPr>
        <w:t>12</w:t>
      </w:r>
      <w:r w:rsidRPr="00B7336D">
        <w:rPr>
          <w:rFonts w:hint="eastAsia"/>
        </w:rPr>
        <w:t>ポイント）</w:t>
      </w:r>
    </w:p>
    <w:p w:rsidR="00B7336D" w:rsidRPr="00B7336D" w:rsidRDefault="00B7336D" w:rsidP="00B7336D">
      <w:pPr>
        <w:rPr>
          <w:rFonts w:hint="eastAsia"/>
        </w:rPr>
      </w:pPr>
      <w:r w:rsidRPr="00B7336D">
        <w:rPr>
          <w:rFonts w:hint="eastAsia"/>
        </w:rPr>
        <w:t xml:space="preserve">　　　　　　　　　　　　　　　（脚注は</w:t>
      </w:r>
      <w:r w:rsidRPr="00B7336D">
        <w:rPr>
          <w:rFonts w:hint="eastAsia"/>
        </w:rPr>
        <w:t>10</w:t>
      </w:r>
      <w:r w:rsidRPr="00B7336D">
        <w:rPr>
          <w:rFonts w:hint="eastAsia"/>
        </w:rPr>
        <w:t>ポイント）</w:t>
      </w:r>
    </w:p>
    <w:p w:rsidR="00B7336D" w:rsidRPr="00B7336D" w:rsidRDefault="00B7336D" w:rsidP="00B7336D">
      <w:pPr>
        <w:rPr>
          <w:rFonts w:hint="eastAsia"/>
        </w:rPr>
      </w:pPr>
      <w:r w:rsidRPr="00B7336D">
        <w:rPr>
          <w:rFonts w:hint="eastAsia"/>
        </w:rPr>
        <w:t>八、お断りとお願い</w:t>
      </w:r>
    </w:p>
    <w:p w:rsidR="00B7336D" w:rsidRPr="00B7336D" w:rsidRDefault="00B7336D" w:rsidP="00B7336D">
      <w:pPr>
        <w:rPr>
          <w:rFonts w:hint="eastAsia"/>
        </w:rPr>
      </w:pPr>
      <w:r w:rsidRPr="00B7336D">
        <w:rPr>
          <w:rFonts w:hint="eastAsia"/>
        </w:rPr>
        <w:t>提出いただいた発表資料の全文は会議論文集としてシンポジウム当日に刊行されます。お手数ですが、ご送付の前にご原稿の内容を十分に確認くださいますよう、お願いいたします。</w:t>
      </w:r>
      <w:r w:rsidRPr="00B7336D">
        <w:rPr>
          <w:rFonts w:hint="eastAsia"/>
        </w:rPr>
        <w:br/>
      </w:r>
      <w:r w:rsidRPr="00B7336D">
        <w:rPr>
          <w:rFonts w:hint="eastAsia"/>
        </w:rPr>
        <w:t>また、本シンポジウム後、論文集の発行はいたしませんが、発表くださった皆様には本学科機関誌『多元文化交流』へのご投稿をお願いする予定です。その際、ご発表の内容をもとに加筆修正したご原稿をいただけましたら幸いです。</w:t>
      </w:r>
    </w:p>
    <w:p w:rsidR="00B7336D" w:rsidRPr="00B7336D" w:rsidRDefault="00B7336D" w:rsidP="00B7336D">
      <w:pPr>
        <w:rPr>
          <w:rFonts w:hint="eastAsia"/>
        </w:rPr>
      </w:pPr>
      <w:r w:rsidRPr="00B7336D">
        <w:rPr>
          <w:rFonts w:hint="eastAsia"/>
        </w:rPr>
        <w:t>【問い合わせ先】</w:t>
      </w:r>
      <w:r w:rsidRPr="00B7336D">
        <w:rPr>
          <w:rFonts w:hint="eastAsia"/>
        </w:rPr>
        <w:br/>
      </w:r>
      <w:r w:rsidRPr="00B7336D">
        <w:rPr>
          <w:rFonts w:hint="eastAsia"/>
        </w:rPr>
        <w:t>召　集　人</w:t>
      </w:r>
      <w:r w:rsidRPr="00B7336D">
        <w:rPr>
          <w:rFonts w:hint="eastAsia"/>
        </w:rPr>
        <w:t xml:space="preserve"> :</w:t>
      </w:r>
      <w:r w:rsidRPr="00B7336D">
        <w:rPr>
          <w:rFonts w:hint="eastAsia"/>
        </w:rPr>
        <w:t>主任　北川修一</w:t>
      </w:r>
      <w:r w:rsidRPr="00B7336D">
        <w:rPr>
          <w:rFonts w:hint="eastAsia"/>
        </w:rPr>
        <w:br/>
      </w:r>
      <w:r w:rsidRPr="00B7336D">
        <w:rPr>
          <w:rFonts w:hint="eastAsia"/>
        </w:rPr>
        <w:t>電　　　話：</w:t>
      </w:r>
      <w:r w:rsidRPr="00B7336D">
        <w:rPr>
          <w:rFonts w:hint="eastAsia"/>
        </w:rPr>
        <w:t>04-2359-0121</w:t>
      </w:r>
      <w:r w:rsidRPr="00B7336D">
        <w:rPr>
          <w:rFonts w:hint="eastAsia"/>
        </w:rPr>
        <w:t>分機</w:t>
      </w:r>
      <w:r w:rsidRPr="00B7336D">
        <w:rPr>
          <w:rFonts w:hint="eastAsia"/>
        </w:rPr>
        <w:t>31701~31703 (</w:t>
      </w:r>
      <w:r w:rsidRPr="00B7336D">
        <w:rPr>
          <w:rFonts w:hint="eastAsia"/>
        </w:rPr>
        <w:t>窓口</w:t>
      </w:r>
      <w:r w:rsidRPr="00B7336D">
        <w:rPr>
          <w:rFonts w:hint="eastAsia"/>
        </w:rPr>
        <w:t>:</w:t>
      </w:r>
      <w:r w:rsidRPr="00B7336D">
        <w:rPr>
          <w:rFonts w:hint="eastAsia"/>
          <w:u w:val="single"/>
        </w:rPr>
        <w:t xml:space="preserve">  </w:t>
      </w:r>
      <w:r w:rsidRPr="00B7336D">
        <w:rPr>
          <w:rFonts w:hint="eastAsia"/>
          <w:u w:val="single"/>
        </w:rPr>
        <w:t>呂佩芬</w:t>
      </w:r>
      <w:r w:rsidRPr="00B7336D">
        <w:rPr>
          <w:rFonts w:hint="eastAsia"/>
          <w:u w:val="single"/>
        </w:rPr>
        <w:t>    </w:t>
      </w:r>
      <w:r w:rsidRPr="00B7336D">
        <w:rPr>
          <w:rFonts w:hint="eastAsia"/>
        </w:rPr>
        <w:t>  )</w:t>
      </w:r>
      <w:r w:rsidRPr="00B7336D">
        <w:rPr>
          <w:rFonts w:hint="eastAsia"/>
        </w:rPr>
        <w:br/>
      </w:r>
      <w:r w:rsidRPr="00B7336D">
        <w:rPr>
          <w:rFonts w:hint="eastAsia"/>
        </w:rPr>
        <w:t>ＦＡＸ　　：</w:t>
      </w:r>
      <w:r w:rsidRPr="00B7336D">
        <w:rPr>
          <w:rFonts w:hint="eastAsia"/>
        </w:rPr>
        <w:t>04</w:t>
      </w:r>
      <w:r w:rsidRPr="00B7336D">
        <w:rPr>
          <w:rFonts w:hint="eastAsia"/>
        </w:rPr>
        <w:t>－</w:t>
      </w:r>
      <w:r w:rsidRPr="00B7336D">
        <w:rPr>
          <w:rFonts w:hint="eastAsia"/>
        </w:rPr>
        <w:t>2359-0258</w:t>
      </w:r>
      <w:r w:rsidRPr="00B7336D">
        <w:rPr>
          <w:rFonts w:hint="eastAsia"/>
        </w:rPr>
        <w:br/>
      </w:r>
      <w:r w:rsidRPr="00B7336D">
        <w:rPr>
          <w:rFonts w:hint="eastAsia"/>
        </w:rPr>
        <w:t>住　　　所：</w:t>
      </w:r>
      <w:r w:rsidRPr="00B7336D">
        <w:rPr>
          <w:rFonts w:hint="eastAsia"/>
        </w:rPr>
        <w:t>40704</w:t>
      </w:r>
      <w:r w:rsidRPr="00B7336D">
        <w:rPr>
          <w:rFonts w:hint="eastAsia"/>
        </w:rPr>
        <w:t>台中市西屯區台灣大道四段</w:t>
      </w:r>
      <w:r w:rsidRPr="00B7336D">
        <w:rPr>
          <w:rFonts w:hint="eastAsia"/>
        </w:rPr>
        <w:t>1727</w:t>
      </w:r>
      <w:r w:rsidRPr="00B7336D">
        <w:rPr>
          <w:rFonts w:hint="eastAsia"/>
        </w:rPr>
        <w:t>號</w:t>
      </w:r>
      <w:r w:rsidRPr="00B7336D">
        <w:rPr>
          <w:rFonts w:hint="eastAsia"/>
        </w:rPr>
        <w:t xml:space="preserve"> </w:t>
      </w:r>
      <w:r w:rsidRPr="00B7336D">
        <w:rPr>
          <w:rFonts w:hint="eastAsia"/>
        </w:rPr>
        <w:t>東海大學日本語言文化學系</w:t>
      </w:r>
      <w:r w:rsidRPr="00B7336D">
        <w:rPr>
          <w:rFonts w:hint="eastAsia"/>
        </w:rPr>
        <w:br/>
        <w:t>E-Mail</w:t>
      </w:r>
      <w:r w:rsidRPr="00B7336D">
        <w:rPr>
          <w:rFonts w:hint="eastAsia"/>
        </w:rPr>
        <w:t xml:space="preserve">　</w:t>
      </w:r>
      <w:r w:rsidRPr="00B7336D">
        <w:rPr>
          <w:rFonts w:hint="eastAsia"/>
        </w:rPr>
        <w:t>:japan@thu.edu.tw</w:t>
      </w:r>
      <w:r w:rsidRPr="00B7336D">
        <w:rPr>
          <w:rFonts w:hint="eastAsia"/>
        </w:rPr>
        <w:br/>
      </w:r>
      <w:r w:rsidRPr="00B7336D">
        <w:rPr>
          <w:rFonts w:hint="eastAsia"/>
        </w:rPr>
        <w:t>学科ＨＰ</w:t>
      </w:r>
      <w:r w:rsidRPr="00B7336D">
        <w:rPr>
          <w:rFonts w:hint="eastAsia"/>
        </w:rPr>
        <w:t xml:space="preserve">: </w:t>
      </w:r>
      <w:hyperlink r:id="rId8" w:history="1">
        <w:r w:rsidRPr="00B7336D">
          <w:rPr>
            <w:rStyle w:val="a3"/>
            <w:rFonts w:hint="eastAsia"/>
          </w:rPr>
          <w:t>http://japan.thu.edu.tw/</w:t>
        </w:r>
        <w:r w:rsidRPr="00B7336D">
          <w:rPr>
            <w:rStyle w:val="a3"/>
            <w:rFonts w:hint="eastAsia"/>
          </w:rPr>
          <w:br/>
        </w:r>
      </w:hyperlink>
      <w:r w:rsidRPr="00B7336D">
        <w:rPr>
          <w:rFonts w:hint="eastAsia"/>
        </w:rPr>
        <w:br/>
      </w:r>
      <w:hyperlink r:id="rId9" w:history="1">
        <w:r w:rsidRPr="00B7336D">
          <w:rPr>
            <w:rStyle w:val="a3"/>
            <w:rFonts w:hint="eastAsia"/>
            <w:b/>
            <w:bCs/>
          </w:rPr>
          <w:br/>
        </w:r>
        <w:r w:rsidRPr="00B7336D">
          <w:rPr>
            <w:rStyle w:val="a3"/>
            <w:rFonts w:hint="eastAsia"/>
            <w:b/>
            <w:bCs/>
          </w:rPr>
          <w:t>論文口頭発表申込書</w:t>
        </w:r>
        <w:r w:rsidRPr="00B7336D">
          <w:rPr>
            <w:rStyle w:val="a3"/>
            <w:rFonts w:hint="eastAsia"/>
            <w:b/>
            <w:bCs/>
          </w:rPr>
          <w:br/>
        </w:r>
      </w:hyperlink>
      <w:r w:rsidRPr="00B7336D">
        <w:rPr>
          <w:rFonts w:hint="eastAsia"/>
          <w:b/>
          <w:bCs/>
        </w:rPr>
        <w:t>＊</w:t>
      </w:r>
      <w:hyperlink r:id="rId10" w:history="1">
        <w:r w:rsidRPr="00B7336D">
          <w:rPr>
            <w:rStyle w:val="a3"/>
            <w:rFonts w:hint="eastAsia"/>
            <w:b/>
            <w:bCs/>
          </w:rPr>
          <w:t>ポスターセッション募集要項</w:t>
        </w:r>
      </w:hyperlink>
      <w:r w:rsidRPr="00B7336D">
        <w:rPr>
          <w:rFonts w:hint="eastAsia"/>
          <w:b/>
          <w:bCs/>
        </w:rPr>
        <w:t>(</w:t>
      </w:r>
      <w:r w:rsidRPr="00B7336D">
        <w:rPr>
          <w:rFonts w:hint="eastAsia"/>
          <w:b/>
          <w:bCs/>
        </w:rPr>
        <w:t>延長</w:t>
      </w:r>
      <w:r w:rsidRPr="00B7336D">
        <w:rPr>
          <w:rFonts w:hint="eastAsia"/>
          <w:b/>
          <w:bCs/>
        </w:rPr>
        <w:t>)</w:t>
      </w:r>
      <w:r w:rsidRPr="00B7336D">
        <w:rPr>
          <w:rFonts w:hint="eastAsia"/>
          <w:b/>
          <w:bCs/>
        </w:rPr>
        <w:br/>
      </w:r>
      <w:r w:rsidRPr="00B7336D">
        <w:rPr>
          <w:rFonts w:hint="eastAsia"/>
          <w:b/>
          <w:bCs/>
        </w:rPr>
        <w:t>＊</w:t>
      </w:r>
      <w:hyperlink r:id="rId11" w:history="1">
        <w:r w:rsidRPr="00B7336D">
          <w:rPr>
            <w:rStyle w:val="a3"/>
            <w:rFonts w:hint="eastAsia"/>
            <w:b/>
            <w:bCs/>
          </w:rPr>
          <w:t>ポスターセッション申込書</w:t>
        </w:r>
      </w:hyperlink>
    </w:p>
    <w:p w:rsidR="00B7336D" w:rsidRPr="00B7336D" w:rsidRDefault="00B7336D" w:rsidP="00B7336D">
      <w:pPr>
        <w:rPr>
          <w:rFonts w:hint="eastAsia"/>
          <w:lang w:eastAsia="zh-TW"/>
        </w:rPr>
      </w:pPr>
      <w:hyperlink r:id="rId12" w:history="1">
        <w:r w:rsidRPr="00B7336D">
          <w:rPr>
            <w:rStyle w:val="a3"/>
            <w:rFonts w:hint="eastAsia"/>
            <w:b/>
            <w:bCs/>
            <w:lang w:eastAsia="zh-TW"/>
          </w:rPr>
          <w:t>日程表</w:t>
        </w:r>
      </w:hyperlink>
    </w:p>
    <w:p w:rsidR="00B7336D" w:rsidRPr="00B7336D" w:rsidRDefault="00B7336D" w:rsidP="00B7336D">
      <w:pPr>
        <w:rPr>
          <w:rFonts w:hint="eastAsia"/>
          <w:lang w:eastAsia="zh-TW"/>
        </w:rPr>
      </w:pPr>
      <w:r w:rsidRPr="00B7336D">
        <w:rPr>
          <w:rFonts w:hint="eastAsia"/>
          <w:b/>
          <w:bCs/>
          <w:lang w:eastAsia="zh-TW"/>
        </w:rPr>
        <w:t> </w:t>
      </w:r>
    </w:p>
    <w:p w:rsidR="00B7336D" w:rsidRDefault="00B7336D">
      <w:pPr>
        <w:rPr>
          <w:rFonts w:hint="eastAsia"/>
          <w:lang w:eastAsia="zh-TW"/>
        </w:rPr>
      </w:pPr>
    </w:p>
    <w:sectPr w:rsidR="00B733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90B81"/>
    <w:multiLevelType w:val="multilevel"/>
    <w:tmpl w:val="F614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63696B"/>
    <w:multiLevelType w:val="multilevel"/>
    <w:tmpl w:val="E7D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6D"/>
    <w:rsid w:val="00986BA3"/>
    <w:rsid w:val="00B73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3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31204">
      <w:bodyDiv w:val="1"/>
      <w:marLeft w:val="0"/>
      <w:marRight w:val="0"/>
      <w:marTop w:val="0"/>
      <w:marBottom w:val="0"/>
      <w:divBdr>
        <w:top w:val="none" w:sz="0" w:space="0" w:color="auto"/>
        <w:left w:val="none" w:sz="0" w:space="0" w:color="auto"/>
        <w:bottom w:val="none" w:sz="0" w:space="0" w:color="auto"/>
        <w:right w:val="none" w:sz="0" w:space="0" w:color="auto"/>
      </w:divBdr>
      <w:divsChild>
        <w:div w:id="1640187134">
          <w:marLeft w:val="0"/>
          <w:marRight w:val="0"/>
          <w:marTop w:val="0"/>
          <w:marBottom w:val="0"/>
          <w:divBdr>
            <w:top w:val="none" w:sz="0" w:space="0" w:color="auto"/>
            <w:left w:val="none" w:sz="0" w:space="0" w:color="auto"/>
            <w:bottom w:val="none" w:sz="0" w:space="0" w:color="auto"/>
            <w:right w:val="none" w:sz="0" w:space="0" w:color="auto"/>
          </w:divBdr>
          <w:divsChild>
            <w:div w:id="1917742414">
              <w:marLeft w:val="0"/>
              <w:marRight w:val="0"/>
              <w:marTop w:val="0"/>
              <w:marBottom w:val="1950"/>
              <w:divBdr>
                <w:top w:val="none" w:sz="0" w:space="0" w:color="auto"/>
                <w:left w:val="none" w:sz="0" w:space="0" w:color="auto"/>
                <w:bottom w:val="none" w:sz="0" w:space="0" w:color="auto"/>
                <w:right w:val="none" w:sz="0" w:space="0" w:color="auto"/>
              </w:divBdr>
              <w:divsChild>
                <w:div w:id="1028022592">
                  <w:marLeft w:val="0"/>
                  <w:marRight w:val="0"/>
                  <w:marTop w:val="0"/>
                  <w:marBottom w:val="0"/>
                  <w:divBdr>
                    <w:top w:val="none" w:sz="0" w:space="0" w:color="auto"/>
                    <w:left w:val="none" w:sz="0" w:space="0" w:color="auto"/>
                    <w:bottom w:val="none" w:sz="0" w:space="0" w:color="auto"/>
                    <w:right w:val="none" w:sz="0" w:space="0" w:color="auto"/>
                  </w:divBdr>
                  <w:divsChild>
                    <w:div w:id="363291380">
                      <w:marLeft w:val="0"/>
                      <w:marRight w:val="0"/>
                      <w:marTop w:val="0"/>
                      <w:marBottom w:val="0"/>
                      <w:divBdr>
                        <w:top w:val="none" w:sz="0" w:space="0" w:color="auto"/>
                        <w:left w:val="none" w:sz="0" w:space="0" w:color="auto"/>
                        <w:bottom w:val="none" w:sz="0" w:space="0" w:color="auto"/>
                        <w:right w:val="none" w:sz="0" w:space="0" w:color="auto"/>
                      </w:divBdr>
                      <w:divsChild>
                        <w:div w:id="1332248382">
                          <w:marLeft w:val="-330"/>
                          <w:marRight w:val="-330"/>
                          <w:marTop w:val="0"/>
                          <w:marBottom w:val="0"/>
                          <w:divBdr>
                            <w:top w:val="none" w:sz="0" w:space="0" w:color="auto"/>
                            <w:left w:val="none" w:sz="0" w:space="0" w:color="auto"/>
                            <w:bottom w:val="none" w:sz="0" w:space="0" w:color="auto"/>
                            <w:right w:val="none" w:sz="0" w:space="0" w:color="auto"/>
                          </w:divBdr>
                          <w:divsChild>
                            <w:div w:id="473639387">
                              <w:marLeft w:val="0"/>
                              <w:marRight w:val="0"/>
                              <w:marTop w:val="0"/>
                              <w:marBottom w:val="0"/>
                              <w:divBdr>
                                <w:top w:val="none" w:sz="0" w:space="0" w:color="auto"/>
                                <w:left w:val="none" w:sz="0" w:space="0" w:color="auto"/>
                                <w:bottom w:val="none" w:sz="0" w:space="0" w:color="auto"/>
                                <w:right w:val="none" w:sz="0" w:space="0" w:color="auto"/>
                              </w:divBdr>
                              <w:divsChild>
                                <w:div w:id="1858810404">
                                  <w:marLeft w:val="-225"/>
                                  <w:marRight w:val="-225"/>
                                  <w:marTop w:val="0"/>
                                  <w:marBottom w:val="0"/>
                                  <w:divBdr>
                                    <w:top w:val="none" w:sz="0" w:space="0" w:color="auto"/>
                                    <w:left w:val="none" w:sz="0" w:space="0" w:color="auto"/>
                                    <w:bottom w:val="none" w:sz="0" w:space="0" w:color="auto"/>
                                    <w:right w:val="none" w:sz="0" w:space="0" w:color="auto"/>
                                  </w:divBdr>
                                  <w:divsChild>
                                    <w:div w:id="354966971">
                                      <w:marLeft w:val="0"/>
                                      <w:marRight w:val="0"/>
                                      <w:marTop w:val="0"/>
                                      <w:marBottom w:val="0"/>
                                      <w:divBdr>
                                        <w:top w:val="none" w:sz="0" w:space="0" w:color="auto"/>
                                        <w:left w:val="none" w:sz="0" w:space="0" w:color="auto"/>
                                        <w:bottom w:val="none" w:sz="0" w:space="0" w:color="auto"/>
                                        <w:right w:val="none" w:sz="0" w:space="0" w:color="auto"/>
                                      </w:divBdr>
                                      <w:divsChild>
                                        <w:div w:id="236063432">
                                          <w:marLeft w:val="0"/>
                                          <w:marRight w:val="0"/>
                                          <w:marTop w:val="0"/>
                                          <w:marBottom w:val="0"/>
                                          <w:divBdr>
                                            <w:top w:val="none" w:sz="0" w:space="0" w:color="auto"/>
                                            <w:left w:val="none" w:sz="0" w:space="0" w:color="auto"/>
                                            <w:bottom w:val="none" w:sz="0" w:space="0" w:color="auto"/>
                                            <w:right w:val="none" w:sz="0" w:space="0" w:color="auto"/>
                                          </w:divBdr>
                                          <w:divsChild>
                                            <w:div w:id="324670309">
                                              <w:marLeft w:val="0"/>
                                              <w:marRight w:val="0"/>
                                              <w:marTop w:val="0"/>
                                              <w:marBottom w:val="0"/>
                                              <w:divBdr>
                                                <w:top w:val="none" w:sz="0" w:space="0" w:color="auto"/>
                                                <w:left w:val="none" w:sz="0" w:space="0" w:color="auto"/>
                                                <w:bottom w:val="none" w:sz="0" w:space="0" w:color="auto"/>
                                                <w:right w:val="none" w:sz="0" w:space="0" w:color="auto"/>
                                              </w:divBdr>
                                              <w:divsChild>
                                                <w:div w:id="11052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pan.thu.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pan@thu.edu.tw" TargetMode="External"/><Relationship Id="rId12" Type="http://schemas.openxmlformats.org/officeDocument/2006/relationships/hyperlink" Target="http://japan.thu.edu.tw/web/wp-content/uploads/2017/10/&#35696;&#31243;&#34920;-&#23450;&#266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pan@thu.edu.tw" TargetMode="External"/><Relationship Id="rId11" Type="http://schemas.openxmlformats.org/officeDocument/2006/relationships/hyperlink" Target="http://japan.thu.edu.tw/web/wp-content/uploads/2017/04/&#12509;&#12473;&#12479;&#12540;&#12475;&#12483;&#12471;&#12519;&#12531;&#30003;&#36796;&#26360;.docx" TargetMode="External"/><Relationship Id="rId5" Type="http://schemas.openxmlformats.org/officeDocument/2006/relationships/webSettings" Target="webSettings.xml"/><Relationship Id="rId10" Type="http://schemas.openxmlformats.org/officeDocument/2006/relationships/hyperlink" Target="http://japan.thu.edu.tw/web/wp-content/uploads/2017/05/&#12509;&#12473;&#12479;&#12540;&#12475;&#12483;&#12471;&#12519;&#12531;&#21215;&#38598;&#35201;&#38917;_&#24310;&#38263;_.pdf" TargetMode="External"/><Relationship Id="rId4" Type="http://schemas.openxmlformats.org/officeDocument/2006/relationships/settings" Target="settings.xml"/><Relationship Id="rId9" Type="http://schemas.openxmlformats.org/officeDocument/2006/relationships/hyperlink" Target="http://japan.thu.edu.tw/web/wp-content/uploads/2017/03/2018&#20491;&#20154;&#36039;&#26009;&#21450;&#25688;&#35201;&#34920;20170324.doc"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dc:creator>
  <cp:lastModifiedBy>wenzao</cp:lastModifiedBy>
  <cp:revision>1</cp:revision>
  <dcterms:created xsi:type="dcterms:W3CDTF">2018-12-28T10:58:00Z</dcterms:created>
  <dcterms:modified xsi:type="dcterms:W3CDTF">2018-12-28T10:59:00Z</dcterms:modified>
</cp:coreProperties>
</file>