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81" w:rsidRPr="007D3375" w:rsidRDefault="002A3581" w:rsidP="002A3581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bookmarkStart w:id="0" w:name="bookmark0"/>
      <w:r w:rsidRPr="007D3375">
        <w:rPr>
          <w:rFonts w:ascii="標楷體" w:eastAsia="標楷體" w:hAnsi="標楷體"/>
          <w:sz w:val="28"/>
          <w:szCs w:val="28"/>
          <w:lang w:eastAsia="zh-TW"/>
        </w:rPr>
        <w:t>情境教學法在日語教學之應用</w:t>
      </w:r>
      <w:bookmarkEnd w:id="0"/>
    </w:p>
    <w:p w:rsidR="00C5551D" w:rsidRPr="007D3375" w:rsidRDefault="007D3375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MS Mincho" w:eastAsia="MS Mincho" w:hAnsi="MS Mincho" w:hint="eastAsia"/>
          <w:sz w:val="28"/>
          <w:szCs w:val="28"/>
          <w:lang w:eastAsia="zh-TW"/>
        </w:rPr>
        <w:t xml:space="preserve">　　　　　　　　　</w:t>
      </w:r>
      <w:proofErr w:type="gramStart"/>
      <w:r w:rsidR="002A3581" w:rsidRPr="007D3375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—</w:t>
      </w:r>
      <w:proofErr w:type="gramEnd"/>
      <w:r w:rsidR="002A3581" w:rsidRPr="007D3375">
        <w:rPr>
          <w:rFonts w:ascii="標楷體" w:eastAsia="標楷體" w:hAnsi="標楷體" w:hint="eastAsia"/>
          <w:sz w:val="28"/>
          <w:szCs w:val="28"/>
          <w:lang w:eastAsia="zh-TW"/>
        </w:rPr>
        <w:t>以初級日語會話課程為例</w:t>
      </w:r>
    </w:p>
    <w:p w:rsidR="002A3581" w:rsidRDefault="002A3581">
      <w:pPr>
        <w:rPr>
          <w:rFonts w:ascii="標楷體" w:eastAsia="標楷體" w:hAnsi="標楷體"/>
          <w:lang w:eastAsia="zh-TW"/>
        </w:rPr>
      </w:pPr>
    </w:p>
    <w:p w:rsidR="002A3581" w:rsidRPr="00311401" w:rsidRDefault="002A3581" w:rsidP="002A3581">
      <w:pPr>
        <w:rPr>
          <w:rFonts w:eastAsia="標楷體"/>
          <w:lang w:eastAsia="ja-JP"/>
        </w:rPr>
      </w:pPr>
      <w:r>
        <w:rPr>
          <w:rFonts w:eastAsia="標楷體" w:hint="eastAsia"/>
          <w:lang w:eastAsia="zh-TW"/>
        </w:rPr>
        <w:t xml:space="preserve">    </w:t>
      </w:r>
      <w:r w:rsidRPr="00311401">
        <w:rPr>
          <w:rFonts w:eastAsia="標楷體"/>
          <w:lang w:eastAsia="zh-TW"/>
        </w:rPr>
        <w:t>從多年的教學經驗中</w:t>
      </w:r>
      <w:r w:rsidRPr="00311401">
        <w:rPr>
          <w:rFonts w:eastAsia="標楷體" w:hint="eastAsia"/>
          <w:lang w:eastAsia="zh-TW"/>
        </w:rPr>
        <w:t>，</w:t>
      </w:r>
      <w:r w:rsidRPr="00311401">
        <w:rPr>
          <w:rFonts w:eastAsia="標楷體"/>
          <w:lang w:eastAsia="zh-TW"/>
        </w:rPr>
        <w:t>發現許多學生對課堂上的學習缺乏興趣</w:t>
      </w:r>
      <w:r w:rsidRPr="00311401">
        <w:rPr>
          <w:rFonts w:eastAsia="標楷體" w:hint="eastAsia"/>
          <w:lang w:eastAsia="zh-TW"/>
        </w:rPr>
        <w:t>、</w:t>
      </w:r>
      <w:r w:rsidRPr="00311401">
        <w:rPr>
          <w:rFonts w:eastAsia="標楷體"/>
          <w:lang w:eastAsia="zh-TW"/>
        </w:rPr>
        <w:t>學習動機低落。</w:t>
      </w:r>
      <w:r w:rsidRPr="00311401">
        <w:rPr>
          <w:rFonts w:eastAsia="標楷體"/>
          <w:lang w:eastAsia="ja-JP"/>
        </w:rPr>
        <w:t>王仁葵</w:t>
      </w:r>
      <w:r w:rsidRPr="00311401">
        <w:rPr>
          <w:rFonts w:eastAsia="標楷體"/>
          <w:lang w:eastAsia="ja-JP"/>
        </w:rPr>
        <w:t>(2009)</w:t>
      </w:r>
      <w:r w:rsidRPr="00311401">
        <w:rPr>
          <w:rFonts w:eastAsia="標楷體"/>
          <w:lang w:eastAsia="ja-JP"/>
        </w:rPr>
        <w:t>在「情境教學在國小英語教學的應用」ー文中指出透過情境學習的方式能有效的提升學生的學習興趣。</w:t>
      </w:r>
      <w:r w:rsidRPr="00311401">
        <w:rPr>
          <w:rFonts w:eastAsia="標楷體"/>
          <w:lang w:eastAsia="zh-TW"/>
        </w:rPr>
        <w:t>「情境學習</w:t>
      </w:r>
      <w:proofErr w:type="gramStart"/>
      <w:r w:rsidRPr="00311401">
        <w:rPr>
          <w:rFonts w:eastAsia="標楷體"/>
          <w:lang w:eastAsia="zh-TW"/>
        </w:rPr>
        <w:t>（</w:t>
      </w:r>
      <w:proofErr w:type="gramEnd"/>
      <w:r w:rsidRPr="00311401">
        <w:rPr>
          <w:rFonts w:eastAsia="標楷體"/>
          <w:lang w:eastAsia="zh-TW"/>
        </w:rPr>
        <w:t>s</w:t>
      </w:r>
      <w:r w:rsidRPr="00311401">
        <w:rPr>
          <w:rFonts w:eastAsia="標楷體" w:hint="eastAsia"/>
          <w:lang w:eastAsia="zh-TW"/>
        </w:rPr>
        <w:t>i</w:t>
      </w:r>
      <w:r w:rsidRPr="00311401">
        <w:rPr>
          <w:rFonts w:eastAsia="標楷體"/>
          <w:lang w:eastAsia="zh-TW"/>
        </w:rPr>
        <w:t>tu</w:t>
      </w:r>
      <w:r w:rsidRPr="00311401">
        <w:rPr>
          <w:rFonts w:eastAsia="標楷體" w:hint="eastAsia"/>
          <w:lang w:eastAsia="zh-TW"/>
        </w:rPr>
        <w:t>a</w:t>
      </w:r>
      <w:r w:rsidRPr="00311401">
        <w:rPr>
          <w:rFonts w:eastAsia="標楷體"/>
          <w:lang w:eastAsia="zh-TW"/>
        </w:rPr>
        <w:t>ted le</w:t>
      </w:r>
      <w:r w:rsidRPr="00311401">
        <w:rPr>
          <w:rFonts w:eastAsia="標楷體" w:hint="eastAsia"/>
          <w:lang w:eastAsia="zh-TW"/>
        </w:rPr>
        <w:t>a</w:t>
      </w:r>
      <w:r w:rsidRPr="00311401">
        <w:rPr>
          <w:rFonts w:eastAsia="標楷體"/>
          <w:lang w:eastAsia="zh-TW"/>
        </w:rPr>
        <w:t>r</w:t>
      </w:r>
      <w:r w:rsidRPr="00311401">
        <w:rPr>
          <w:rFonts w:eastAsia="標楷體" w:hint="eastAsia"/>
          <w:lang w:eastAsia="zh-TW"/>
        </w:rPr>
        <w:t>ning</w:t>
      </w:r>
      <w:r w:rsidRPr="00311401">
        <w:rPr>
          <w:rFonts w:eastAsia="標楷體"/>
          <w:lang w:eastAsia="zh-TW"/>
        </w:rPr>
        <w:t>)</w:t>
      </w:r>
      <w:r w:rsidRPr="00311401">
        <w:rPr>
          <w:rFonts w:eastAsia="標楷體"/>
          <w:lang w:eastAsia="zh-TW"/>
        </w:rPr>
        <w:t>的理念乃是將學習置於真實或模擬情境之中，透過學習者與情境間的互動，使學生</w:t>
      </w:r>
      <w:r w:rsidRPr="00311401">
        <w:rPr>
          <w:rFonts w:eastAsia="標楷體" w:hint="eastAsia"/>
          <w:lang w:eastAsia="zh-TW"/>
        </w:rPr>
        <w:t>更</w:t>
      </w:r>
      <w:r w:rsidRPr="00311401">
        <w:rPr>
          <w:rFonts w:eastAsia="標楷體"/>
          <w:lang w:eastAsia="zh-TW"/>
        </w:rPr>
        <w:t>有效率地將習得的知識應用在實際生活中」</w:t>
      </w:r>
      <w:proofErr w:type="gramStart"/>
      <w:r w:rsidRPr="00311401">
        <w:rPr>
          <w:rFonts w:eastAsia="標楷體"/>
          <w:lang w:eastAsia="zh-TW"/>
        </w:rPr>
        <w:t>（</w:t>
      </w:r>
      <w:proofErr w:type="gramEnd"/>
      <w:r w:rsidRPr="00311401">
        <w:rPr>
          <w:rFonts w:eastAsia="標楷體"/>
          <w:lang w:eastAsia="zh-TW"/>
        </w:rPr>
        <w:t>林吟霞、王彥方，</w:t>
      </w:r>
      <w:r w:rsidRPr="00311401">
        <w:rPr>
          <w:rFonts w:eastAsia="標楷體"/>
          <w:lang w:eastAsia="zh-TW"/>
        </w:rPr>
        <w:t>2009)</w:t>
      </w:r>
      <w:r w:rsidRPr="00311401">
        <w:rPr>
          <w:rFonts w:eastAsia="標楷體"/>
          <w:lang w:eastAsia="zh-TW"/>
        </w:rPr>
        <w:t>。語言是</w:t>
      </w:r>
      <w:r w:rsidRPr="00311401">
        <w:rPr>
          <w:rFonts w:eastAsia="標楷體" w:hint="eastAsia"/>
          <w:lang w:eastAsia="zh-TW"/>
        </w:rPr>
        <w:t>溝</w:t>
      </w:r>
      <w:r w:rsidRPr="00311401">
        <w:rPr>
          <w:rFonts w:eastAsia="標楷體"/>
          <w:lang w:eastAsia="zh-TW"/>
        </w:rPr>
        <w:t>通的重要</w:t>
      </w:r>
      <w:r w:rsidRPr="00311401">
        <w:rPr>
          <w:rFonts w:eastAsia="標楷體" w:hint="eastAsia"/>
          <w:lang w:eastAsia="zh-TW"/>
        </w:rPr>
        <w:t>工</w:t>
      </w:r>
      <w:r w:rsidRPr="00311401">
        <w:rPr>
          <w:rFonts w:eastAsia="標楷體"/>
          <w:lang w:eastAsia="zh-TW"/>
        </w:rPr>
        <w:t>具</w:t>
      </w:r>
      <w:r w:rsidRPr="00311401">
        <w:rPr>
          <w:rFonts w:eastAsia="標楷體" w:hint="eastAsia"/>
          <w:lang w:eastAsia="zh-TW"/>
        </w:rPr>
        <w:t>，</w:t>
      </w:r>
      <w:r w:rsidRPr="00311401">
        <w:rPr>
          <w:rFonts w:eastAsia="標楷體"/>
          <w:lang w:eastAsia="zh-TW"/>
        </w:rPr>
        <w:t>與實際生活緊密不可分。因此，語言要在生活化的情境下學習</w:t>
      </w:r>
      <w:r w:rsidRPr="00311401">
        <w:rPr>
          <w:rFonts w:eastAsia="標楷體" w:hint="eastAsia"/>
          <w:lang w:eastAsia="zh-TW"/>
        </w:rPr>
        <w:t>才</w:t>
      </w:r>
      <w:r w:rsidRPr="00311401">
        <w:rPr>
          <w:rFonts w:eastAsia="標楷體"/>
          <w:lang w:eastAsia="zh-TW"/>
        </w:rPr>
        <w:t>具有意義。</w:t>
      </w:r>
      <w:r w:rsidRPr="00311401">
        <w:rPr>
          <w:rFonts w:eastAsia="標楷體"/>
          <w:lang w:eastAsia="ja-JP"/>
        </w:rPr>
        <w:t>為了提升學生的學習興趣</w:t>
      </w:r>
      <w:r w:rsidRPr="00311401">
        <w:rPr>
          <w:rFonts w:eastAsia="標楷體" w:hint="eastAsia"/>
          <w:lang w:eastAsia="ja-JP"/>
        </w:rPr>
        <w:t>，</w:t>
      </w:r>
      <w:r w:rsidRPr="00311401">
        <w:rPr>
          <w:rFonts w:eastAsia="標楷體"/>
          <w:lang w:eastAsia="ja-JP"/>
        </w:rPr>
        <w:t>並且強化其語言運用能カ，本研究將</w:t>
      </w:r>
      <w:r w:rsidRPr="00311401">
        <w:rPr>
          <w:rFonts w:eastAsia="標楷體" w:hint="eastAsia"/>
          <w:lang w:eastAsia="ja-JP"/>
        </w:rPr>
        <w:t>以本</w:t>
      </w:r>
      <w:r w:rsidRPr="00311401">
        <w:rPr>
          <w:rFonts w:eastAsia="標楷體"/>
          <w:lang w:eastAsia="ja-JP"/>
        </w:rPr>
        <w:t>校日間</w:t>
      </w:r>
      <w:r w:rsidRPr="00311401">
        <w:rPr>
          <w:rFonts w:eastAsia="標楷體" w:hint="eastAsia"/>
          <w:lang w:eastAsia="ja-JP"/>
        </w:rPr>
        <w:t>四</w:t>
      </w:r>
      <w:r w:rsidRPr="00311401">
        <w:rPr>
          <w:rFonts w:eastAsia="標楷體"/>
          <w:lang w:eastAsia="ja-JP"/>
        </w:rPr>
        <w:t>年制大學部日本語文</w:t>
      </w:r>
      <w:r w:rsidRPr="00311401">
        <w:rPr>
          <w:rFonts w:eastAsia="標楷體" w:hint="eastAsia"/>
          <w:lang w:eastAsia="ja-JP"/>
        </w:rPr>
        <w:t>系修習</w:t>
      </w:r>
      <w:r w:rsidRPr="00311401">
        <w:rPr>
          <w:rFonts w:eastAsia="標楷體"/>
          <w:lang w:eastAsia="ja-JP"/>
        </w:rPr>
        <w:t>日語會話課程之ー年級及ニ年級學生（</w:t>
      </w:r>
      <w:r w:rsidRPr="00311401">
        <w:rPr>
          <w:rFonts w:eastAsia="標楷體" w:hint="eastAsia"/>
          <w:lang w:eastAsia="ja-JP"/>
        </w:rPr>
        <w:t>一年</w:t>
      </w:r>
      <w:r w:rsidRPr="00311401">
        <w:rPr>
          <w:rFonts w:eastAsia="標楷體"/>
          <w:lang w:eastAsia="ja-JP"/>
        </w:rPr>
        <w:t>級</w:t>
      </w:r>
      <w:r w:rsidRPr="00311401">
        <w:rPr>
          <w:rFonts w:eastAsia="標楷體"/>
          <w:lang w:eastAsia="ja-JP"/>
        </w:rPr>
        <w:t>26</w:t>
      </w:r>
      <w:r w:rsidRPr="00311401">
        <w:rPr>
          <w:rFonts w:eastAsia="標楷體" w:hint="eastAsia"/>
          <w:lang w:eastAsia="ja-JP"/>
        </w:rPr>
        <w:t>人</w:t>
      </w:r>
      <w:r w:rsidRPr="00311401">
        <w:rPr>
          <w:rFonts w:eastAsia="標楷體"/>
          <w:lang w:eastAsia="ja-JP"/>
        </w:rPr>
        <w:t>、ニ年級</w:t>
      </w:r>
      <w:r w:rsidRPr="00311401">
        <w:rPr>
          <w:rFonts w:eastAsia="標楷體"/>
          <w:lang w:eastAsia="ja-JP"/>
        </w:rPr>
        <w:t>29</w:t>
      </w:r>
      <w:r w:rsidRPr="00311401">
        <w:rPr>
          <w:rFonts w:eastAsia="標楷體" w:hint="eastAsia"/>
          <w:lang w:eastAsia="ja-JP"/>
        </w:rPr>
        <w:t>人，</w:t>
      </w:r>
      <w:r w:rsidRPr="00311401">
        <w:rPr>
          <w:rFonts w:eastAsia="標楷體"/>
          <w:lang w:eastAsia="ja-JP"/>
        </w:rPr>
        <w:t>共計</w:t>
      </w:r>
      <w:r w:rsidRPr="00311401">
        <w:rPr>
          <w:rFonts w:eastAsia="標楷體"/>
          <w:lang w:eastAsia="ja-JP"/>
        </w:rPr>
        <w:t>55</w:t>
      </w:r>
      <w:r w:rsidRPr="00311401">
        <w:rPr>
          <w:rFonts w:eastAsia="標楷體" w:hint="eastAsia"/>
          <w:lang w:eastAsia="ja-JP"/>
        </w:rPr>
        <w:t>人</w:t>
      </w:r>
      <w:r w:rsidR="003C726E">
        <w:rPr>
          <w:rFonts w:ascii="標楷體" w:eastAsia="標楷體" w:hAnsi="標楷體" w:hint="eastAsia"/>
          <w:lang w:eastAsia="ja-JP"/>
        </w:rPr>
        <w:t>。</w:t>
      </w:r>
      <w:r w:rsidRPr="00311401">
        <w:rPr>
          <w:rFonts w:eastAsia="標楷體" w:hint="eastAsia"/>
          <w:lang w:eastAsia="zh-TW"/>
        </w:rPr>
        <w:t>）為對象</w:t>
      </w:r>
      <w:r w:rsidRPr="00311401">
        <w:rPr>
          <w:rFonts w:eastAsia="標楷體"/>
          <w:lang w:eastAsia="zh-TW"/>
        </w:rPr>
        <w:t>，探討情境教學方式對學生的</w:t>
      </w:r>
      <w:r w:rsidRPr="00311401">
        <w:rPr>
          <w:rFonts w:eastAsia="標楷體" w:hint="eastAsia"/>
          <w:lang w:eastAsia="zh-TW"/>
        </w:rPr>
        <w:t>學習</w:t>
      </w:r>
      <w:r w:rsidRPr="00311401">
        <w:rPr>
          <w:rFonts w:eastAsia="標楷體"/>
          <w:lang w:eastAsia="zh-TW"/>
        </w:rPr>
        <w:t>動機及學習成效之影響。</w:t>
      </w:r>
      <w:r w:rsidRPr="00311401">
        <w:rPr>
          <w:rFonts w:eastAsia="標楷體"/>
          <w:lang w:eastAsia="ja-JP"/>
        </w:rPr>
        <w:t>本研究採用的方式為「個人式行動研究」（</w:t>
      </w:r>
      <w:r w:rsidRPr="00311401">
        <w:rPr>
          <w:rFonts w:eastAsia="標楷體" w:hint="eastAsia"/>
          <w:lang w:eastAsia="ja-JP"/>
        </w:rPr>
        <w:t>individual action research</w:t>
      </w:r>
      <w:r w:rsidRPr="00311401">
        <w:rPr>
          <w:rFonts w:eastAsia="標楷體"/>
          <w:lang w:eastAsia="ja-JP"/>
        </w:rPr>
        <w:t>)</w:t>
      </w:r>
      <w:r w:rsidRPr="00311401">
        <w:rPr>
          <w:rFonts w:eastAsia="標楷體" w:hint="eastAsia"/>
          <w:lang w:eastAsia="ja-JP"/>
        </w:rPr>
        <w:t>，</w:t>
      </w:r>
      <w:r w:rsidRPr="00311401">
        <w:rPr>
          <w:rFonts w:eastAsia="標楷體"/>
          <w:lang w:eastAsia="ja-JP"/>
        </w:rPr>
        <w:t>教師在自己班級實施的行動研究（鈕文英</w:t>
      </w:r>
      <w:r w:rsidRPr="00311401">
        <w:rPr>
          <w:rFonts w:eastAsia="標楷體"/>
          <w:lang w:eastAsia="ja-JP"/>
        </w:rPr>
        <w:t xml:space="preserve"> 2014)</w:t>
      </w:r>
      <w:r w:rsidRPr="00311401">
        <w:rPr>
          <w:rFonts w:eastAsia="標楷體"/>
          <w:lang w:eastAsia="ja-JP"/>
        </w:rPr>
        <w:t>。</w:t>
      </w:r>
      <w:r w:rsidRPr="00311401">
        <w:rPr>
          <w:rFonts w:eastAsia="標楷體" w:hint="eastAsia"/>
          <w:lang w:eastAsia="ja-JP"/>
        </w:rPr>
        <w:t>本行</w:t>
      </w:r>
      <w:r w:rsidRPr="00311401">
        <w:rPr>
          <w:rFonts w:eastAsia="標楷體"/>
          <w:lang w:eastAsia="ja-JP"/>
        </w:rPr>
        <w:t>動研究所採用的資料收集方式為開放式的問卷調查，參與行動研究的學生能夠</w:t>
      </w:r>
      <w:r w:rsidRPr="00311401">
        <w:rPr>
          <w:rFonts w:eastAsia="標楷體" w:hint="eastAsia"/>
          <w:lang w:eastAsia="ja-JP"/>
        </w:rPr>
        <w:t>清</w:t>
      </w:r>
      <w:r w:rsidRPr="00311401">
        <w:rPr>
          <w:rFonts w:eastAsia="標楷體"/>
          <w:lang w:eastAsia="ja-JP"/>
        </w:rPr>
        <w:t>楚地表達意見。並透過此問卷調查進ー步地探究本行動研究的成效。</w:t>
      </w:r>
    </w:p>
    <w:p w:rsidR="002A3581" w:rsidRPr="00311401" w:rsidRDefault="002A3581" w:rsidP="002A3581">
      <w:pPr>
        <w:rPr>
          <w:rFonts w:eastAsia="標楷體"/>
          <w:lang w:eastAsia="ja-JP"/>
        </w:rPr>
      </w:pPr>
      <w:r>
        <w:rPr>
          <w:rFonts w:eastAsia="標楷體" w:hint="eastAsia"/>
          <w:lang w:eastAsia="ja-JP"/>
        </w:rPr>
        <w:t xml:space="preserve">　　</w:t>
      </w:r>
      <w:r w:rsidRPr="00311401">
        <w:rPr>
          <w:rFonts w:eastAsia="標楷體"/>
          <w:lang w:eastAsia="ja-JP"/>
        </w:rPr>
        <w:t>透過問卷調查分析後，可得知本行動研究對提升學生學習動機、</w:t>
      </w:r>
      <w:r w:rsidRPr="00311401">
        <w:rPr>
          <w:rFonts w:eastAsia="標楷體" w:hint="eastAsia"/>
          <w:lang w:eastAsia="ja-JP"/>
        </w:rPr>
        <w:t>學習興趣的</w:t>
      </w:r>
      <w:r w:rsidRPr="00311401">
        <w:rPr>
          <w:rFonts w:eastAsia="標楷體"/>
          <w:lang w:eastAsia="ja-JP"/>
        </w:rPr>
        <w:t>成效如下列所示：</w:t>
      </w:r>
      <w:bookmarkStart w:id="1" w:name="_GoBack"/>
      <w:bookmarkEnd w:id="1"/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除了語文學習之外，還學習到其他方面知識，</w:t>
      </w:r>
      <w:r w:rsidRPr="00311401">
        <w:rPr>
          <w:rFonts w:eastAsia="標楷體" w:hint="eastAsia"/>
          <w:lang w:eastAsia="zh-TW"/>
        </w:rPr>
        <w:t>例如</w:t>
      </w:r>
      <w:r w:rsidRPr="00311401">
        <w:rPr>
          <w:rFonts w:eastAsia="標楷體"/>
          <w:lang w:eastAsia="zh-TW"/>
        </w:rPr>
        <w:t>:</w:t>
      </w:r>
      <w:r w:rsidRPr="00311401">
        <w:rPr>
          <w:rFonts w:eastAsia="標楷體"/>
          <w:lang w:eastAsia="zh-TW"/>
        </w:rPr>
        <w:t>影片</w:t>
      </w:r>
      <w:r w:rsidRPr="00311401">
        <w:rPr>
          <w:rFonts w:eastAsia="標楷體" w:hint="eastAsia"/>
          <w:lang w:eastAsia="zh-TW"/>
        </w:rPr>
        <w:t>剪輯</w:t>
      </w:r>
      <w:r w:rsidRPr="00311401">
        <w:rPr>
          <w:rFonts w:eastAsia="標楷體"/>
          <w:lang w:eastAsia="zh-TW"/>
        </w:rPr>
        <w:t>、插入字幕</w:t>
      </w:r>
      <w:r w:rsidRPr="00311401">
        <w:rPr>
          <w:rFonts w:eastAsia="標楷體" w:hint="eastAsia"/>
          <w:lang w:eastAsia="zh-TW"/>
        </w:rPr>
        <w:t>、</w:t>
      </w:r>
      <w:r w:rsidRPr="00311401">
        <w:rPr>
          <w:rFonts w:eastAsia="標楷體"/>
          <w:lang w:eastAsia="zh-TW"/>
        </w:rPr>
        <w:t>儲存檔案等的電腦軟體的應用。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為了完成任務必須和同學協調、</w:t>
      </w:r>
      <w:r w:rsidRPr="00311401">
        <w:rPr>
          <w:rFonts w:eastAsia="標楷體" w:hint="eastAsia"/>
          <w:lang w:eastAsia="zh-TW"/>
        </w:rPr>
        <w:t>合作</w:t>
      </w:r>
      <w:r w:rsidRPr="00311401">
        <w:rPr>
          <w:rFonts w:eastAsia="標楷體"/>
          <w:lang w:eastAsia="zh-TW"/>
        </w:rPr>
        <w:t>，學習到團隊精神。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遇到問題會設法尋</w:t>
      </w:r>
      <w:r w:rsidRPr="00311401">
        <w:rPr>
          <w:rFonts w:eastAsia="標楷體" w:hint="eastAsia"/>
          <w:lang w:eastAsia="zh-TW"/>
        </w:rPr>
        <w:t>求解決</w:t>
      </w:r>
      <w:r w:rsidRPr="00311401">
        <w:rPr>
          <w:rFonts w:eastAsia="標楷體"/>
          <w:lang w:eastAsia="zh-TW"/>
        </w:rPr>
        <w:t>的方法。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不會的單字、表現會主動學習。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學生對學習的參與感提升。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學生的學習動機和興趣提升。</w:t>
      </w:r>
    </w:p>
    <w:p w:rsidR="002A358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/>
          <w:lang w:eastAsia="zh-TW"/>
        </w:rPr>
        <w:t>因為是在生活中實際體驗，所以演出者的表情、動作生動自然。</w:t>
      </w:r>
    </w:p>
    <w:p w:rsidR="002A3581" w:rsidRPr="00311401" w:rsidRDefault="002A3581" w:rsidP="002A3581">
      <w:pPr>
        <w:numPr>
          <w:ilvl w:val="0"/>
          <w:numId w:val="1"/>
        </w:numPr>
        <w:rPr>
          <w:rFonts w:eastAsia="標楷體"/>
          <w:lang w:eastAsia="zh-TW"/>
        </w:rPr>
      </w:pPr>
      <w:r w:rsidRPr="00311401">
        <w:rPr>
          <w:rFonts w:eastAsia="標楷體" w:hint="eastAsia"/>
          <w:lang w:eastAsia="zh-TW"/>
        </w:rPr>
        <w:t>透</w:t>
      </w:r>
      <w:r w:rsidRPr="00311401">
        <w:rPr>
          <w:rFonts w:eastAsia="標楷體"/>
          <w:lang w:eastAsia="zh-TW"/>
        </w:rPr>
        <w:t>過</w:t>
      </w:r>
      <w:r w:rsidRPr="00311401">
        <w:rPr>
          <w:rFonts w:eastAsia="標楷體" w:hint="eastAsia"/>
          <w:lang w:eastAsia="zh-TW"/>
        </w:rPr>
        <w:t>不</w:t>
      </w:r>
      <w:r w:rsidRPr="00311401">
        <w:rPr>
          <w:rFonts w:eastAsia="標楷體"/>
          <w:lang w:eastAsia="zh-TW"/>
        </w:rPr>
        <w:t>斷重複練習之後語言表達能力進歩。</w:t>
      </w:r>
    </w:p>
    <w:p w:rsidR="002A3581" w:rsidRPr="00311401" w:rsidRDefault="002A3581" w:rsidP="002A3581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　　</w:t>
      </w:r>
      <w:r w:rsidRPr="00311401">
        <w:rPr>
          <w:rFonts w:eastAsia="標楷體"/>
          <w:lang w:eastAsia="zh-TW"/>
        </w:rPr>
        <w:t>此次，筆者配合課程内容在教學上嘗試情境教學法</w:t>
      </w:r>
      <w:r w:rsidRPr="00311401">
        <w:rPr>
          <w:rFonts w:eastAsia="標楷體" w:hint="eastAsia"/>
          <w:lang w:eastAsia="zh-TW"/>
        </w:rPr>
        <w:t>，</w:t>
      </w:r>
      <w:r w:rsidRPr="00311401">
        <w:rPr>
          <w:rFonts w:eastAsia="標楷體"/>
          <w:lang w:eastAsia="zh-TW"/>
        </w:rPr>
        <w:t>參與本研究的學生都給予高度的</w:t>
      </w:r>
      <w:r w:rsidRPr="00311401">
        <w:rPr>
          <w:rFonts w:eastAsia="標楷體" w:hint="eastAsia"/>
          <w:lang w:eastAsia="zh-TW"/>
        </w:rPr>
        <w:t>評價</w:t>
      </w:r>
      <w:r w:rsidRPr="00311401">
        <w:rPr>
          <w:rFonts w:eastAsia="標楷體"/>
          <w:lang w:eastAsia="zh-TW"/>
        </w:rPr>
        <w:t>。從學生的回饋得知情境教學方式對提升學生的學習動機、學習興趣極有幫助</w:t>
      </w:r>
      <w:r w:rsidRPr="00311401">
        <w:rPr>
          <w:rFonts w:eastAsia="標楷體" w:hint="eastAsia"/>
          <w:lang w:eastAsia="zh-TW"/>
        </w:rPr>
        <w:t>。筆者也從本研</w:t>
      </w:r>
      <w:r w:rsidRPr="00311401">
        <w:rPr>
          <w:rFonts w:eastAsia="標楷體"/>
          <w:lang w:eastAsia="zh-TW"/>
        </w:rPr>
        <w:t>究</w:t>
      </w:r>
      <w:r w:rsidRPr="00311401">
        <w:rPr>
          <w:rFonts w:eastAsia="標楷體" w:hint="eastAsia"/>
          <w:lang w:eastAsia="zh-TW"/>
        </w:rPr>
        <w:t>的過程中獲得專業成長，可謂是達到</w:t>
      </w:r>
      <w:r w:rsidRPr="00311401">
        <w:rPr>
          <w:rFonts w:eastAsia="標楷體"/>
          <w:lang w:eastAsia="zh-TW"/>
        </w:rPr>
        <w:t>教學相長的效果。然而</w:t>
      </w:r>
      <w:r w:rsidRPr="00311401">
        <w:rPr>
          <w:rFonts w:eastAsia="標楷體" w:hint="eastAsia"/>
          <w:lang w:eastAsia="zh-TW"/>
        </w:rPr>
        <w:t>，由於本行動研究為首次嘗試，因此有些研究方式需要做修正：</w:t>
      </w:r>
      <w:r w:rsidRPr="00311401">
        <w:rPr>
          <w:rFonts w:eastAsia="標楷體"/>
          <w:lang w:eastAsia="zh-TW"/>
        </w:rPr>
        <w:t>（</w:t>
      </w:r>
      <w:r>
        <w:rPr>
          <w:rFonts w:eastAsia="標楷體"/>
          <w:lang w:eastAsia="zh-TW"/>
        </w:rPr>
        <w:t>1</w:t>
      </w:r>
      <w:r>
        <w:rPr>
          <w:rFonts w:eastAsia="標楷體" w:hint="eastAsia"/>
          <w:lang w:eastAsia="zh-TW"/>
        </w:rPr>
        <w:t>）</w:t>
      </w:r>
      <w:r w:rsidRPr="00311401">
        <w:rPr>
          <w:rFonts w:eastAsia="標楷體" w:hint="eastAsia"/>
          <w:lang w:eastAsia="zh-TW"/>
        </w:rPr>
        <w:t>事前的準備作業很花時間，需再思考收集、儲存影片時比較節省時間的方式</w:t>
      </w:r>
      <w:r w:rsidRPr="00311401">
        <w:rPr>
          <w:rFonts w:eastAsia="標楷體"/>
          <w:lang w:eastAsia="zh-TW"/>
        </w:rPr>
        <w:t>。（</w:t>
      </w:r>
      <w:r>
        <w:rPr>
          <w:rFonts w:eastAsia="標楷體"/>
          <w:lang w:eastAsia="zh-TW"/>
        </w:rPr>
        <w:t>2</w:t>
      </w:r>
      <w:r>
        <w:rPr>
          <w:rFonts w:eastAsia="標楷體" w:hint="eastAsia"/>
          <w:lang w:eastAsia="zh-TW"/>
        </w:rPr>
        <w:t>）</w:t>
      </w:r>
      <w:r w:rsidRPr="00311401">
        <w:rPr>
          <w:rFonts w:eastAsia="標楷體" w:hint="eastAsia"/>
          <w:lang w:eastAsia="zh-TW"/>
        </w:rPr>
        <w:t>事前須確認所有錄製的影片是否沒有問題，以及電腦設備是否可以正常播放。</w:t>
      </w:r>
      <w:r w:rsidRPr="00311401">
        <w:rPr>
          <w:rFonts w:eastAsia="標楷體"/>
          <w:lang w:eastAsia="zh-TW"/>
        </w:rPr>
        <w:t>（</w:t>
      </w:r>
      <w:r>
        <w:rPr>
          <w:rFonts w:eastAsia="標楷體"/>
          <w:lang w:eastAsia="zh-TW"/>
        </w:rPr>
        <w:t>3</w:t>
      </w:r>
      <w:r>
        <w:rPr>
          <w:rFonts w:eastAsia="標楷體" w:hint="eastAsia"/>
          <w:lang w:eastAsia="zh-TW"/>
        </w:rPr>
        <w:t>）</w:t>
      </w:r>
      <w:r w:rsidRPr="00311401">
        <w:rPr>
          <w:rFonts w:eastAsia="標楷體" w:hint="eastAsia"/>
          <w:lang w:eastAsia="zh-TW"/>
        </w:rPr>
        <w:t>有少數學生對初次嘗試的事情也許會有抗拒感，需要做好事前的溝通。平時如果</w:t>
      </w:r>
      <w:r w:rsidRPr="00311401">
        <w:rPr>
          <w:rFonts w:eastAsia="標楷體"/>
          <w:lang w:eastAsia="zh-TW"/>
        </w:rPr>
        <w:t>和學生保持良好的互動關係，比較容易得到學生的信賴，並且願意接受</w:t>
      </w:r>
      <w:r w:rsidRPr="00311401">
        <w:rPr>
          <w:rFonts w:eastAsia="標楷體" w:hint="eastAsia"/>
          <w:lang w:eastAsia="zh-TW"/>
        </w:rPr>
        <w:t>教學方式的改變。</w:t>
      </w:r>
      <w:r w:rsidRPr="00311401">
        <w:rPr>
          <w:rFonts w:eastAsia="標楷體"/>
          <w:lang w:eastAsia="zh-TW"/>
        </w:rPr>
        <w:t>上述各點為本研究的研究限制</w:t>
      </w:r>
      <w:r w:rsidRPr="00311401">
        <w:rPr>
          <w:rFonts w:eastAsia="標楷體" w:hint="eastAsia"/>
          <w:lang w:eastAsia="zh-TW"/>
        </w:rPr>
        <w:t>，</w:t>
      </w:r>
      <w:r w:rsidRPr="00311401">
        <w:rPr>
          <w:rFonts w:eastAsia="標楷體"/>
          <w:lang w:eastAsia="zh-TW"/>
        </w:rPr>
        <w:t>亦為本研究今後的課題</w:t>
      </w:r>
      <w:r w:rsidRPr="00311401">
        <w:rPr>
          <w:rFonts w:eastAsia="標楷體" w:hint="eastAsia"/>
          <w:lang w:eastAsia="zh-TW"/>
        </w:rPr>
        <w:t>。</w:t>
      </w:r>
    </w:p>
    <w:p w:rsidR="002A3581" w:rsidRPr="002A3581" w:rsidRDefault="002A3581">
      <w:pPr>
        <w:rPr>
          <w:rFonts w:eastAsiaTheme="minorEastAsia"/>
          <w:lang w:eastAsia="zh-TW"/>
        </w:rPr>
      </w:pPr>
    </w:p>
    <w:sectPr w:rsidR="002A3581" w:rsidRPr="002A3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229"/>
    <w:multiLevelType w:val="hybridMultilevel"/>
    <w:tmpl w:val="653E7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81"/>
    <w:rsid w:val="000558B0"/>
    <w:rsid w:val="000E023F"/>
    <w:rsid w:val="002A3581"/>
    <w:rsid w:val="003C726E"/>
    <w:rsid w:val="007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1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81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dcterms:created xsi:type="dcterms:W3CDTF">2017-02-06T02:44:00Z</dcterms:created>
  <dcterms:modified xsi:type="dcterms:W3CDTF">2017-02-06T03:03:00Z</dcterms:modified>
</cp:coreProperties>
</file>